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4" w:rsidRDefault="00203C79" w:rsidP="00203C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03C79" w:rsidRDefault="00203C79" w:rsidP="00203C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</w:t>
      </w:r>
    </w:p>
    <w:p w:rsidR="00203C79" w:rsidRDefault="00203C79" w:rsidP="00203C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33DEA">
        <w:rPr>
          <w:rFonts w:ascii="Times New Roman" w:hAnsi="Times New Roman" w:cs="Times New Roman"/>
          <w:sz w:val="24"/>
          <w:szCs w:val="24"/>
        </w:rPr>
        <w:t>12</w:t>
      </w:r>
    </w:p>
    <w:p w:rsidR="00203C79" w:rsidRDefault="00806743" w:rsidP="00203C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622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DEA">
        <w:rPr>
          <w:rFonts w:ascii="Times New Roman" w:hAnsi="Times New Roman" w:cs="Times New Roman"/>
          <w:sz w:val="24"/>
          <w:szCs w:val="24"/>
        </w:rPr>
        <w:t>12</w:t>
      </w:r>
      <w:r w:rsidR="00203C79">
        <w:rPr>
          <w:rFonts w:ascii="Times New Roman" w:hAnsi="Times New Roman" w:cs="Times New Roman"/>
          <w:sz w:val="24"/>
          <w:szCs w:val="24"/>
        </w:rPr>
        <w:t>.201</w:t>
      </w:r>
      <w:r w:rsidR="00850A47">
        <w:rPr>
          <w:rFonts w:ascii="Times New Roman" w:hAnsi="Times New Roman" w:cs="Times New Roman"/>
          <w:sz w:val="24"/>
          <w:szCs w:val="24"/>
        </w:rPr>
        <w:t>2</w:t>
      </w:r>
      <w:r w:rsidR="00203C79">
        <w:rPr>
          <w:rFonts w:ascii="Times New Roman" w:hAnsi="Times New Roman" w:cs="Times New Roman"/>
          <w:sz w:val="24"/>
          <w:szCs w:val="24"/>
        </w:rPr>
        <w:t>г</w:t>
      </w:r>
      <w:r w:rsidR="00805704">
        <w:rPr>
          <w:rFonts w:ascii="Times New Roman" w:hAnsi="Times New Roman" w:cs="Times New Roman"/>
          <w:sz w:val="24"/>
          <w:szCs w:val="24"/>
        </w:rPr>
        <w:t>.</w:t>
      </w:r>
      <w:r w:rsidR="0020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C79" w:rsidRDefault="00203C79" w:rsidP="003B6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C79" w:rsidRDefault="00203C79" w:rsidP="003B6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C79" w:rsidRPr="003546EA" w:rsidRDefault="00203C79" w:rsidP="003B6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C04" w:rsidRPr="003546EA" w:rsidRDefault="00B15DD8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="00B87C04" w:rsidRPr="003546EA">
        <w:rPr>
          <w:rFonts w:ascii="Times New Roman" w:hAnsi="Times New Roman" w:cs="Times New Roman"/>
          <w:sz w:val="24"/>
          <w:szCs w:val="24"/>
        </w:rPr>
        <w:t xml:space="preserve"> </w:t>
      </w:r>
      <w:r w:rsidRPr="003546EA">
        <w:rPr>
          <w:rFonts w:ascii="Times New Roman" w:hAnsi="Times New Roman" w:cs="Times New Roman"/>
          <w:sz w:val="24"/>
          <w:szCs w:val="24"/>
        </w:rPr>
        <w:t>целевая программа</w:t>
      </w:r>
    </w:p>
    <w:p w:rsidR="00D33DEA" w:rsidRDefault="00B15DD8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 xml:space="preserve">Челябинского регионального отделения </w:t>
      </w:r>
    </w:p>
    <w:p w:rsidR="00D33DEA" w:rsidRDefault="00B15DD8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>Общероссийской общественной детской орган</w:t>
      </w:r>
      <w:r w:rsidRPr="003546EA">
        <w:rPr>
          <w:rFonts w:ascii="Times New Roman" w:hAnsi="Times New Roman" w:cs="Times New Roman"/>
          <w:sz w:val="24"/>
          <w:szCs w:val="24"/>
        </w:rPr>
        <w:t>и</w:t>
      </w:r>
      <w:r w:rsidRPr="003546EA">
        <w:rPr>
          <w:rFonts w:ascii="Times New Roman" w:hAnsi="Times New Roman" w:cs="Times New Roman"/>
          <w:sz w:val="24"/>
          <w:szCs w:val="24"/>
        </w:rPr>
        <w:t xml:space="preserve">зации </w:t>
      </w:r>
    </w:p>
    <w:p w:rsidR="00B15DD8" w:rsidRPr="003546EA" w:rsidRDefault="00B15DD8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 xml:space="preserve">«Лига юных журналистов» </w:t>
      </w:r>
    </w:p>
    <w:p w:rsidR="00B87C04" w:rsidRPr="003546EA" w:rsidRDefault="00B87C04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>«Развитие детских СМИ Челябинской области</w:t>
      </w:r>
    </w:p>
    <w:p w:rsidR="00B87C04" w:rsidRPr="003546EA" w:rsidRDefault="00B87C04" w:rsidP="003B61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46EA">
        <w:rPr>
          <w:rFonts w:ascii="Times New Roman" w:hAnsi="Times New Roman" w:cs="Times New Roman"/>
          <w:sz w:val="24"/>
          <w:szCs w:val="24"/>
        </w:rPr>
        <w:t xml:space="preserve"> </w:t>
      </w:r>
      <w:r w:rsidR="003546EA">
        <w:rPr>
          <w:rFonts w:ascii="Times New Roman" w:hAnsi="Times New Roman" w:cs="Times New Roman"/>
          <w:sz w:val="24"/>
          <w:szCs w:val="24"/>
        </w:rPr>
        <w:t>на</w:t>
      </w:r>
      <w:r w:rsidRPr="003546EA">
        <w:rPr>
          <w:rFonts w:ascii="Times New Roman" w:hAnsi="Times New Roman" w:cs="Times New Roman"/>
          <w:sz w:val="24"/>
          <w:szCs w:val="24"/>
        </w:rPr>
        <w:t xml:space="preserve"> 20</w:t>
      </w:r>
      <w:r w:rsidR="00B15DD8" w:rsidRPr="003546EA">
        <w:rPr>
          <w:rFonts w:ascii="Times New Roman" w:hAnsi="Times New Roman" w:cs="Times New Roman"/>
          <w:sz w:val="24"/>
          <w:szCs w:val="24"/>
        </w:rPr>
        <w:t>1</w:t>
      </w:r>
      <w:r w:rsidR="00660E31">
        <w:rPr>
          <w:rFonts w:ascii="Times New Roman" w:hAnsi="Times New Roman" w:cs="Times New Roman"/>
          <w:sz w:val="24"/>
          <w:szCs w:val="24"/>
        </w:rPr>
        <w:t>3</w:t>
      </w:r>
      <w:r w:rsidR="00FB36D5">
        <w:rPr>
          <w:rFonts w:ascii="Times New Roman" w:hAnsi="Times New Roman" w:cs="Times New Roman"/>
          <w:sz w:val="24"/>
          <w:szCs w:val="24"/>
        </w:rPr>
        <w:t xml:space="preserve"> год</w:t>
      </w:r>
      <w:r w:rsidR="00D87530" w:rsidRPr="003546EA">
        <w:rPr>
          <w:rFonts w:ascii="Times New Roman" w:hAnsi="Times New Roman" w:cs="Times New Roman"/>
          <w:sz w:val="24"/>
          <w:szCs w:val="24"/>
        </w:rPr>
        <w:t>»</w:t>
      </w:r>
    </w:p>
    <w:p w:rsidR="00B87C04" w:rsidRPr="003546EA" w:rsidRDefault="00B87C04" w:rsidP="003B61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7C04" w:rsidRPr="00CC4CB1" w:rsidRDefault="00B87C04" w:rsidP="003B611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7C04" w:rsidRPr="00CC4CB1" w:rsidRDefault="00B87C04" w:rsidP="003B61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CB1">
        <w:rPr>
          <w:rFonts w:ascii="Times New Roman" w:hAnsi="Times New Roman" w:cs="Times New Roman"/>
          <w:sz w:val="24"/>
          <w:szCs w:val="24"/>
        </w:rPr>
        <w:t>ПАСПОРТ</w:t>
      </w:r>
      <w:r w:rsidR="006376E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87C04" w:rsidRPr="00631BC1" w:rsidTr="00631BC1">
        <w:tc>
          <w:tcPr>
            <w:tcW w:w="4785" w:type="dxa"/>
          </w:tcPr>
          <w:p w:rsidR="00B87C04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главного распорядителя средств </w:t>
            </w:r>
          </w:p>
        </w:tc>
        <w:tc>
          <w:tcPr>
            <w:tcW w:w="4785" w:type="dxa"/>
          </w:tcPr>
          <w:p w:rsidR="00B87C04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Челябинское региональное отделение О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щероссийской общественной детской орг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низации «Лига юных журналистов»</w:t>
            </w:r>
          </w:p>
        </w:tc>
      </w:tr>
      <w:tr w:rsidR="00B87C04" w:rsidRPr="00631BC1" w:rsidTr="00631BC1">
        <w:tc>
          <w:tcPr>
            <w:tcW w:w="4785" w:type="dxa"/>
          </w:tcPr>
          <w:p w:rsidR="00B87C04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85" w:type="dxa"/>
          </w:tcPr>
          <w:p w:rsidR="00B87C04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 программа  «Ра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витие де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ских СМИ Челябинской области (Далее Программа)</w:t>
            </w:r>
          </w:p>
        </w:tc>
      </w:tr>
      <w:tr w:rsidR="00B87C04" w:rsidRPr="00631BC1" w:rsidTr="00631BC1">
        <w:tc>
          <w:tcPr>
            <w:tcW w:w="4785" w:type="dxa"/>
          </w:tcPr>
          <w:p w:rsidR="00B87C04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Должностное лицо, утвердившее Програ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му, дата утверждения, наименование и н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 соответствующего норм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тивного акта</w:t>
            </w:r>
          </w:p>
        </w:tc>
        <w:tc>
          <w:tcPr>
            <w:tcW w:w="4785" w:type="dxa"/>
          </w:tcPr>
          <w:p w:rsidR="00B87C04" w:rsidRPr="00631BC1" w:rsidRDefault="005E13ED" w:rsidP="008644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Челябинского реги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нального отделения Общероссийской общ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ной детской организации «Лига юных журналистов», пр</w:t>
            </w:r>
            <w:r w:rsidR="00F907F0"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ведомственной  целевой  программы  «Ра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витие детских СМИ Чел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бинской области </w:t>
            </w:r>
            <w:r w:rsidR="00806743" w:rsidRPr="00631BC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6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743"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год» от 1</w:t>
            </w:r>
            <w:r w:rsidR="004E4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743" w:rsidRPr="00631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г № 1</w:t>
            </w:r>
            <w:r w:rsidR="004E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3ED" w:rsidRPr="00631BC1" w:rsidTr="00631BC1">
        <w:tc>
          <w:tcPr>
            <w:tcW w:w="4785" w:type="dxa"/>
          </w:tcPr>
          <w:p w:rsidR="005E13ED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4785" w:type="dxa"/>
          </w:tcPr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rPr>
                <w:spacing w:val="-7"/>
                <w:sz w:val="24"/>
                <w:szCs w:val="24"/>
              </w:rPr>
            </w:pPr>
            <w:r w:rsidRPr="00631BC1">
              <w:rPr>
                <w:spacing w:val="-1"/>
                <w:sz w:val="24"/>
                <w:szCs w:val="24"/>
              </w:rPr>
              <w:t>Цель программы: создание благоприятных условий для реализации творческого поте</w:t>
            </w:r>
            <w:r w:rsidRPr="00631BC1">
              <w:rPr>
                <w:spacing w:val="-1"/>
                <w:sz w:val="24"/>
                <w:szCs w:val="24"/>
              </w:rPr>
              <w:t>н</w:t>
            </w:r>
            <w:r w:rsidRPr="00631BC1">
              <w:rPr>
                <w:spacing w:val="-1"/>
                <w:sz w:val="24"/>
                <w:szCs w:val="24"/>
              </w:rPr>
              <w:t xml:space="preserve">циала детей и </w:t>
            </w:r>
            <w:r w:rsidRPr="00631BC1">
              <w:rPr>
                <w:sz w:val="24"/>
                <w:szCs w:val="24"/>
              </w:rPr>
              <w:t>молодежи, вовлечение их в общественно-значимую де</w:t>
            </w:r>
            <w:r w:rsidRPr="00631BC1">
              <w:rPr>
                <w:sz w:val="24"/>
                <w:szCs w:val="24"/>
              </w:rPr>
              <w:t>я</w:t>
            </w:r>
            <w:r w:rsidRPr="00631BC1">
              <w:rPr>
                <w:sz w:val="24"/>
                <w:szCs w:val="24"/>
              </w:rPr>
              <w:t>тельность.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pacing w:val="-1"/>
                <w:sz w:val="24"/>
                <w:szCs w:val="24"/>
              </w:rPr>
            </w:pPr>
            <w:r w:rsidRPr="00631BC1">
              <w:rPr>
                <w:spacing w:val="-1"/>
                <w:sz w:val="24"/>
                <w:szCs w:val="24"/>
              </w:rPr>
              <w:t xml:space="preserve">Задачи программы: 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pacing w:val="-6"/>
                <w:sz w:val="24"/>
                <w:szCs w:val="24"/>
              </w:rPr>
            </w:pPr>
            <w:r w:rsidRPr="00631BC1">
              <w:rPr>
                <w:spacing w:val="-1"/>
                <w:sz w:val="24"/>
                <w:szCs w:val="24"/>
              </w:rPr>
              <w:t>- выявление талантливых авторов и оказ</w:t>
            </w:r>
            <w:r w:rsidRPr="00631BC1">
              <w:rPr>
                <w:spacing w:val="-1"/>
                <w:sz w:val="24"/>
                <w:szCs w:val="24"/>
              </w:rPr>
              <w:t>а</w:t>
            </w:r>
            <w:r w:rsidRPr="00631BC1">
              <w:rPr>
                <w:spacing w:val="-1"/>
                <w:sz w:val="24"/>
                <w:szCs w:val="24"/>
              </w:rPr>
              <w:t xml:space="preserve">ние помощи в повышении </w:t>
            </w:r>
            <w:r w:rsidRPr="00631BC1">
              <w:rPr>
                <w:sz w:val="24"/>
                <w:szCs w:val="24"/>
              </w:rPr>
              <w:t>их професси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нальн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го уровня;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совершенствование системы</w:t>
            </w:r>
            <w:r w:rsidR="003B3D9A" w:rsidRPr="00631BC1">
              <w:rPr>
                <w:sz w:val="24"/>
                <w:szCs w:val="24"/>
              </w:rPr>
              <w:t xml:space="preserve"> </w:t>
            </w:r>
            <w:r w:rsidRPr="00631BC1">
              <w:rPr>
                <w:sz w:val="24"/>
                <w:szCs w:val="24"/>
              </w:rPr>
              <w:t>эстетическ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го  восп</w:t>
            </w:r>
            <w:r w:rsidRPr="00631BC1">
              <w:rPr>
                <w:sz w:val="24"/>
                <w:szCs w:val="24"/>
              </w:rPr>
              <w:t>и</w:t>
            </w:r>
            <w:r w:rsidRPr="00631BC1">
              <w:rPr>
                <w:sz w:val="24"/>
                <w:szCs w:val="24"/>
              </w:rPr>
              <w:t>тания детей и молодежи;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совершенствование системы профильн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 xml:space="preserve">го </w:t>
            </w:r>
            <w:proofErr w:type="spellStart"/>
            <w:r w:rsidRPr="00631BC1">
              <w:rPr>
                <w:sz w:val="24"/>
                <w:szCs w:val="24"/>
              </w:rPr>
              <w:t>довузовского</w:t>
            </w:r>
            <w:proofErr w:type="spellEnd"/>
            <w:r w:rsidRPr="00631BC1">
              <w:rPr>
                <w:sz w:val="24"/>
                <w:szCs w:val="24"/>
              </w:rPr>
              <w:t xml:space="preserve"> дополнительного образ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вания школьников в сфере медиа;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оказание научной, методической, практ</w:t>
            </w:r>
            <w:r w:rsidRPr="00631BC1">
              <w:rPr>
                <w:sz w:val="24"/>
                <w:szCs w:val="24"/>
              </w:rPr>
              <w:t>и</w:t>
            </w:r>
            <w:r w:rsidRPr="00631BC1">
              <w:rPr>
                <w:sz w:val="24"/>
                <w:szCs w:val="24"/>
              </w:rPr>
              <w:t>ческой п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мощи детским СМИ Челябинской области;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включение детских СМИ в единое инфо</w:t>
            </w:r>
            <w:r w:rsidRPr="00631BC1">
              <w:rPr>
                <w:sz w:val="24"/>
                <w:szCs w:val="24"/>
              </w:rPr>
              <w:t>р</w:t>
            </w:r>
            <w:r w:rsidRPr="00631BC1">
              <w:rPr>
                <w:sz w:val="24"/>
                <w:szCs w:val="24"/>
              </w:rPr>
              <w:t>мационное пространство Челябинской о</w:t>
            </w:r>
            <w:r w:rsidRPr="00631BC1">
              <w:rPr>
                <w:sz w:val="24"/>
                <w:szCs w:val="24"/>
              </w:rPr>
              <w:t>б</w:t>
            </w:r>
            <w:r w:rsidRPr="00631BC1">
              <w:rPr>
                <w:sz w:val="24"/>
                <w:szCs w:val="24"/>
              </w:rPr>
              <w:t>ласти;</w:t>
            </w:r>
          </w:p>
          <w:p w:rsidR="005E13ED" w:rsidRPr="00631BC1" w:rsidRDefault="005E13ED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pacing w:val="-8"/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социализация детей и молодежи</w:t>
            </w:r>
          </w:p>
          <w:p w:rsidR="005E13ED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- координация работы юнкоровский объ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динений Челябинской области;</w:t>
            </w:r>
          </w:p>
          <w:p w:rsidR="005E13ED" w:rsidRPr="00631BC1" w:rsidRDefault="005E13ED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- содействие созданию детских и юнош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ских СМИ в муниципальных образованиях.</w:t>
            </w:r>
          </w:p>
        </w:tc>
      </w:tr>
      <w:tr w:rsidR="00E10CDF" w:rsidRPr="00631BC1" w:rsidTr="00631BC1">
        <w:tc>
          <w:tcPr>
            <w:tcW w:w="4785" w:type="dxa"/>
          </w:tcPr>
          <w:p w:rsidR="00E10CDF" w:rsidRPr="00631BC1" w:rsidRDefault="00E10CDF" w:rsidP="00631B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                 </w:t>
            </w:r>
          </w:p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</w:t>
            </w:r>
          </w:p>
        </w:tc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молодых граждан, участву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щих в реализации мероприятий по разв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тию детских СМИ;</w:t>
            </w:r>
          </w:p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молодых граждан, регулярно участвующих в работе юнкоровских объ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динений, которым оказывается поддержка со стороны 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Челябинского регионального отд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ления Общероссийской общественной детской организации «Лига юных журнал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стов»,</w:t>
            </w:r>
          </w:p>
        </w:tc>
      </w:tr>
      <w:tr w:rsidR="00E10CDF" w:rsidRPr="00631BC1" w:rsidTr="00631BC1"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мероприятий</w:t>
            </w:r>
            <w:r w:rsidR="003546EA"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юнкоровских об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области </w:t>
            </w:r>
          </w:p>
        </w:tc>
      </w:tr>
      <w:tr w:rsidR="00E10CDF" w:rsidRPr="00631BC1" w:rsidTr="00631BC1">
        <w:tc>
          <w:tcPr>
            <w:tcW w:w="4785" w:type="dxa"/>
          </w:tcPr>
          <w:p w:rsidR="00E10CDF" w:rsidRPr="00631BC1" w:rsidRDefault="00E10CDF" w:rsidP="00631BC1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5" w:type="dxa"/>
            <w:vAlign w:val="bottom"/>
          </w:tcPr>
          <w:p w:rsidR="00E10CDF" w:rsidRPr="00631BC1" w:rsidRDefault="00806743" w:rsidP="00660E3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>201</w:t>
            </w:r>
            <w:r w:rsidR="00660E31">
              <w:rPr>
                <w:sz w:val="24"/>
                <w:szCs w:val="24"/>
                <w:lang w:eastAsia="ar-SA"/>
              </w:rPr>
              <w:t>3</w:t>
            </w:r>
            <w:r w:rsidR="00E10CDF" w:rsidRPr="00631BC1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10CDF" w:rsidRPr="00631BC1" w:rsidTr="00631BC1"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Общие расходы на реализацию программы за счет всех источников финансирования –                            </w:t>
            </w:r>
            <w:r w:rsidR="008D79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A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46EA"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областного бюдж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8D79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46EA"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E10CDF" w:rsidRPr="00631BC1" w:rsidRDefault="00811566" w:rsidP="008D79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  <w:r w:rsidR="007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EA" w:rsidRPr="0063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1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46EA" w:rsidRPr="00631BC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ысяч рублей</w:t>
            </w:r>
          </w:p>
        </w:tc>
      </w:tr>
      <w:tr w:rsidR="00E10CDF" w:rsidRPr="00631BC1" w:rsidTr="00631BC1">
        <w:tc>
          <w:tcPr>
            <w:tcW w:w="4785" w:type="dxa"/>
          </w:tcPr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C1">
              <w:rPr>
                <w:rFonts w:ascii="Times New Roman" w:hAnsi="Times New Roman" w:cs="Times New Roman"/>
                <w:sz w:val="24"/>
                <w:szCs w:val="24"/>
              </w:rPr>
              <w:t>ции Программы и показатели социально-экономической эффективности</w:t>
            </w:r>
          </w:p>
        </w:tc>
        <w:tc>
          <w:tcPr>
            <w:tcW w:w="4785" w:type="dxa"/>
          </w:tcPr>
          <w:p w:rsidR="006F4383" w:rsidRPr="00631BC1" w:rsidRDefault="006F4383" w:rsidP="00631BC1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 xml:space="preserve">Сохранение системы детских и юношеских </w:t>
            </w:r>
          </w:p>
          <w:p w:rsidR="006F4383" w:rsidRPr="00631BC1" w:rsidRDefault="006F4383" w:rsidP="00631BC1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>СМИ Челябинской области;</w:t>
            </w:r>
          </w:p>
          <w:p w:rsidR="006F4383" w:rsidRPr="00631BC1" w:rsidRDefault="006F4383" w:rsidP="00631BC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 xml:space="preserve">Увеличение количества юнкоровских </w:t>
            </w:r>
          </w:p>
          <w:p w:rsidR="006F4383" w:rsidRPr="00631BC1" w:rsidRDefault="006F4383" w:rsidP="00631BC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>объединений и мероприятий для них на</w:t>
            </w:r>
          </w:p>
          <w:p w:rsidR="006F4383" w:rsidRPr="00631BC1" w:rsidRDefault="006F4383" w:rsidP="00631BC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 xml:space="preserve"> уровне  местного самоуправления, что</w:t>
            </w:r>
          </w:p>
          <w:p w:rsidR="006F4383" w:rsidRPr="00631BC1" w:rsidRDefault="006F4383" w:rsidP="00631BC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 xml:space="preserve"> позволит подросткам и молодежи  систе</w:t>
            </w:r>
            <w:r w:rsidRPr="00631BC1">
              <w:rPr>
                <w:sz w:val="24"/>
                <w:szCs w:val="24"/>
                <w:lang w:eastAsia="ar-SA"/>
              </w:rPr>
              <w:t>м</w:t>
            </w:r>
            <w:r w:rsidRPr="00631BC1">
              <w:rPr>
                <w:sz w:val="24"/>
                <w:szCs w:val="24"/>
                <w:lang w:eastAsia="ar-SA"/>
              </w:rPr>
              <w:t xml:space="preserve">но участвовать в </w:t>
            </w:r>
          </w:p>
          <w:p w:rsidR="006F4383" w:rsidRPr="00631BC1" w:rsidRDefault="006F4383" w:rsidP="00631BC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631BC1">
              <w:rPr>
                <w:sz w:val="24"/>
                <w:szCs w:val="24"/>
                <w:lang w:eastAsia="ar-SA"/>
              </w:rPr>
              <w:t>журналистской деятельности, и пр</w:t>
            </w:r>
            <w:r w:rsidRPr="00631BC1">
              <w:rPr>
                <w:sz w:val="24"/>
                <w:szCs w:val="24"/>
                <w:lang w:eastAsia="ar-SA"/>
              </w:rPr>
              <w:t>и</w:t>
            </w:r>
            <w:r w:rsidRPr="00631BC1">
              <w:rPr>
                <w:sz w:val="24"/>
                <w:szCs w:val="24"/>
                <w:lang w:eastAsia="ar-SA"/>
              </w:rPr>
              <w:t>ведет к:</w:t>
            </w:r>
          </w:p>
          <w:p w:rsidR="006F4383" w:rsidRPr="00631BC1" w:rsidRDefault="006F4383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совершенствованию системы</w:t>
            </w:r>
            <w:r w:rsidR="003B3D9A" w:rsidRPr="00631BC1">
              <w:rPr>
                <w:sz w:val="24"/>
                <w:szCs w:val="24"/>
              </w:rPr>
              <w:t xml:space="preserve"> э</w:t>
            </w:r>
            <w:r w:rsidRPr="00631BC1">
              <w:rPr>
                <w:sz w:val="24"/>
                <w:szCs w:val="24"/>
              </w:rPr>
              <w:t>стетическ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го  восп</w:t>
            </w:r>
            <w:r w:rsidRPr="00631BC1">
              <w:rPr>
                <w:sz w:val="24"/>
                <w:szCs w:val="24"/>
              </w:rPr>
              <w:t>и</w:t>
            </w:r>
            <w:r w:rsidRPr="00631BC1">
              <w:rPr>
                <w:sz w:val="24"/>
                <w:szCs w:val="24"/>
              </w:rPr>
              <w:t>тания детей и молодежи;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pacing w:val="-1"/>
                <w:sz w:val="24"/>
                <w:szCs w:val="24"/>
              </w:rPr>
            </w:pPr>
            <w:r w:rsidRPr="00631BC1">
              <w:rPr>
                <w:spacing w:val="-1"/>
                <w:sz w:val="24"/>
                <w:szCs w:val="24"/>
              </w:rPr>
              <w:t>- выявлению талантливых авторов;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совершенствованию системы профильн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 xml:space="preserve">го </w:t>
            </w:r>
            <w:proofErr w:type="spellStart"/>
            <w:r w:rsidRPr="00631BC1">
              <w:rPr>
                <w:sz w:val="24"/>
                <w:szCs w:val="24"/>
              </w:rPr>
              <w:t>довузовского</w:t>
            </w:r>
            <w:proofErr w:type="spellEnd"/>
            <w:r w:rsidRPr="00631BC1">
              <w:rPr>
                <w:sz w:val="24"/>
                <w:szCs w:val="24"/>
              </w:rPr>
              <w:t xml:space="preserve"> дополнительного образ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вания школьников в сфере медиа;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 xml:space="preserve">- </w:t>
            </w:r>
            <w:r w:rsidR="000A3EF3" w:rsidRPr="00631BC1">
              <w:rPr>
                <w:sz w:val="24"/>
                <w:szCs w:val="24"/>
              </w:rPr>
              <w:t xml:space="preserve">улучшению </w:t>
            </w:r>
            <w:r w:rsidRPr="00631BC1">
              <w:rPr>
                <w:sz w:val="24"/>
                <w:szCs w:val="24"/>
              </w:rPr>
              <w:t>научной, методической, пра</w:t>
            </w:r>
            <w:r w:rsidRPr="00631BC1">
              <w:rPr>
                <w:sz w:val="24"/>
                <w:szCs w:val="24"/>
              </w:rPr>
              <w:t>к</w:t>
            </w:r>
            <w:r w:rsidRPr="00631BC1">
              <w:rPr>
                <w:sz w:val="24"/>
                <w:szCs w:val="24"/>
              </w:rPr>
              <w:t>тической помощи детским СМИ Челяби</w:t>
            </w:r>
            <w:r w:rsidRPr="00631BC1">
              <w:rPr>
                <w:sz w:val="24"/>
                <w:szCs w:val="24"/>
              </w:rPr>
              <w:t>н</w:t>
            </w:r>
            <w:r w:rsidRPr="00631BC1">
              <w:rPr>
                <w:sz w:val="24"/>
                <w:szCs w:val="24"/>
              </w:rPr>
              <w:t>ской обла</w:t>
            </w:r>
            <w:r w:rsidRPr="00631BC1">
              <w:rPr>
                <w:sz w:val="24"/>
                <w:szCs w:val="24"/>
              </w:rPr>
              <w:t>с</w:t>
            </w:r>
            <w:r w:rsidRPr="00631BC1">
              <w:rPr>
                <w:sz w:val="24"/>
                <w:szCs w:val="24"/>
              </w:rPr>
              <w:t>ти;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включению детских СМИ в единое и</w:t>
            </w:r>
            <w:r w:rsidRPr="00631BC1">
              <w:rPr>
                <w:sz w:val="24"/>
                <w:szCs w:val="24"/>
              </w:rPr>
              <w:t>н</w:t>
            </w:r>
            <w:r w:rsidRPr="00631BC1">
              <w:rPr>
                <w:sz w:val="24"/>
                <w:szCs w:val="24"/>
              </w:rPr>
              <w:t>формационное пространство Челябинской о</w:t>
            </w:r>
            <w:r w:rsidRPr="00631BC1">
              <w:rPr>
                <w:sz w:val="24"/>
                <w:szCs w:val="24"/>
              </w:rPr>
              <w:t>б</w:t>
            </w:r>
            <w:r w:rsidRPr="00631BC1">
              <w:rPr>
                <w:sz w:val="24"/>
                <w:szCs w:val="24"/>
              </w:rPr>
              <w:t>ласти;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социализации детей и молодежи;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 xml:space="preserve">- снижению мотивации к </w:t>
            </w:r>
            <w:proofErr w:type="spellStart"/>
            <w:r w:rsidRPr="00631BC1">
              <w:rPr>
                <w:sz w:val="24"/>
                <w:szCs w:val="24"/>
              </w:rPr>
              <w:t>девиантному</w:t>
            </w:r>
            <w:proofErr w:type="spellEnd"/>
            <w:r w:rsidRPr="00631BC1">
              <w:rPr>
                <w:sz w:val="24"/>
                <w:szCs w:val="24"/>
              </w:rPr>
              <w:t xml:space="preserve"> п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ведению;</w:t>
            </w:r>
          </w:p>
          <w:p w:rsidR="00811566" w:rsidRPr="00631BC1" w:rsidRDefault="00811566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повышению мотивации подростков и м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лодёжи в профессиональном росте и сам</w:t>
            </w:r>
            <w:r w:rsidRPr="00631BC1">
              <w:rPr>
                <w:sz w:val="24"/>
                <w:szCs w:val="24"/>
              </w:rPr>
              <w:t>о</w:t>
            </w:r>
            <w:r w:rsidRPr="00631BC1">
              <w:rPr>
                <w:sz w:val="24"/>
                <w:szCs w:val="24"/>
              </w:rPr>
              <w:t>определении;</w:t>
            </w:r>
          </w:p>
          <w:p w:rsidR="000A3EF3" w:rsidRPr="00631BC1" w:rsidRDefault="000A3EF3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увеличению количества детей и подрос</w:t>
            </w:r>
            <w:r w:rsidRPr="00631BC1">
              <w:rPr>
                <w:sz w:val="24"/>
                <w:szCs w:val="24"/>
              </w:rPr>
              <w:t>т</w:t>
            </w:r>
            <w:r w:rsidRPr="00631BC1">
              <w:rPr>
                <w:sz w:val="24"/>
                <w:szCs w:val="24"/>
              </w:rPr>
              <w:t>ков, занимающихся в юнкоровских объед</w:t>
            </w:r>
            <w:r w:rsidRPr="00631BC1">
              <w:rPr>
                <w:sz w:val="24"/>
                <w:szCs w:val="24"/>
              </w:rPr>
              <w:t>и</w:t>
            </w:r>
            <w:r w:rsidRPr="00631BC1">
              <w:rPr>
                <w:sz w:val="24"/>
                <w:szCs w:val="24"/>
              </w:rPr>
              <w:t>нениях;</w:t>
            </w:r>
          </w:p>
          <w:p w:rsidR="000A3EF3" w:rsidRPr="00631BC1" w:rsidRDefault="000A3EF3" w:rsidP="00631BC1">
            <w:pPr>
              <w:shd w:val="clear" w:color="auto" w:fill="FFFFFF"/>
              <w:tabs>
                <w:tab w:val="left" w:pos="1421"/>
              </w:tabs>
              <w:ind w:left="10"/>
              <w:rPr>
                <w:spacing w:val="-8"/>
                <w:sz w:val="24"/>
                <w:szCs w:val="24"/>
              </w:rPr>
            </w:pPr>
            <w:r w:rsidRPr="00631BC1">
              <w:rPr>
                <w:sz w:val="24"/>
                <w:szCs w:val="24"/>
              </w:rPr>
              <w:t>- увеличению количества детских и юнош</w:t>
            </w:r>
            <w:r w:rsidRPr="00631BC1">
              <w:rPr>
                <w:sz w:val="24"/>
                <w:szCs w:val="24"/>
              </w:rPr>
              <w:t>е</w:t>
            </w:r>
            <w:r w:rsidRPr="00631BC1">
              <w:rPr>
                <w:sz w:val="24"/>
                <w:szCs w:val="24"/>
              </w:rPr>
              <w:t>ских СМИ Челябинской области, их качес</w:t>
            </w:r>
            <w:r w:rsidRPr="00631BC1">
              <w:rPr>
                <w:sz w:val="24"/>
                <w:szCs w:val="24"/>
              </w:rPr>
              <w:t>т</w:t>
            </w:r>
            <w:r w:rsidRPr="00631BC1">
              <w:rPr>
                <w:sz w:val="24"/>
                <w:szCs w:val="24"/>
              </w:rPr>
              <w:t xml:space="preserve">венному росту. </w:t>
            </w:r>
          </w:p>
          <w:p w:rsidR="00E10CDF" w:rsidRPr="00631BC1" w:rsidRDefault="00E10CDF" w:rsidP="00631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CB1" w:rsidRDefault="00CC4CB1" w:rsidP="00EA4F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3C79" w:rsidRDefault="00203C79" w:rsidP="00EA4F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3C79" w:rsidRDefault="00203C79" w:rsidP="00EA4F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3C79" w:rsidRPr="00CC4CB1" w:rsidRDefault="00203C79" w:rsidP="00EA4F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76ED" w:rsidRDefault="006376ED" w:rsidP="00EA4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4F9B" w:rsidRPr="00CC4CB1" w:rsidRDefault="00EA4F9B" w:rsidP="00EA4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4CB1">
        <w:rPr>
          <w:rFonts w:ascii="Times New Roman" w:hAnsi="Times New Roman" w:cs="Times New Roman"/>
          <w:sz w:val="24"/>
          <w:szCs w:val="24"/>
        </w:rPr>
        <w:t xml:space="preserve">I. </w:t>
      </w:r>
      <w:r w:rsidR="000A3EF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CC4CB1">
        <w:rPr>
          <w:rFonts w:ascii="Times New Roman" w:hAnsi="Times New Roman" w:cs="Times New Roman"/>
          <w:sz w:val="24"/>
          <w:szCs w:val="24"/>
        </w:rPr>
        <w:t xml:space="preserve">ПРОБЛЕМЫ </w:t>
      </w:r>
    </w:p>
    <w:p w:rsidR="00C208BC" w:rsidRPr="00CC4CB1" w:rsidRDefault="00C208BC" w:rsidP="00EA4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42A8" w:rsidRDefault="00D87530" w:rsidP="003546EA">
      <w:pPr>
        <w:pStyle w:val="a6"/>
        <w:spacing w:before="0" w:beforeAutospacing="0" w:after="0" w:afterAutospacing="0"/>
        <w:ind w:left="75" w:right="75" w:firstLine="709"/>
        <w:jc w:val="both"/>
      </w:pPr>
      <w:r>
        <w:t xml:space="preserve"> </w:t>
      </w:r>
      <w:r w:rsidR="003B3D9A" w:rsidRPr="003B3D9A">
        <w:t>Неустойчивость духовного состояния современного общества указывает на необход</w:t>
      </w:r>
      <w:r w:rsidR="003B3D9A" w:rsidRPr="003B3D9A">
        <w:t>и</w:t>
      </w:r>
      <w:r w:rsidR="003B3D9A" w:rsidRPr="003B3D9A">
        <w:t>мость усиления роли художественно-эстетического воспитания, так как оно предоставляет уникал</w:t>
      </w:r>
      <w:r w:rsidR="003B3D9A" w:rsidRPr="003B3D9A">
        <w:t>ь</w:t>
      </w:r>
      <w:r w:rsidR="003B3D9A" w:rsidRPr="003B3D9A">
        <w:t xml:space="preserve">ные возможности для самосовершенствования личности в </w:t>
      </w:r>
      <w:r w:rsidR="000842A8">
        <w:t xml:space="preserve">разнообразной </w:t>
      </w:r>
      <w:r w:rsidR="003B3D9A" w:rsidRPr="003B3D9A">
        <w:t xml:space="preserve">творческой деятельности. Работу по эстетическому воспитанию </w:t>
      </w:r>
      <w:r w:rsidR="000842A8">
        <w:t>подростков и молодежи</w:t>
      </w:r>
      <w:r w:rsidR="003B3D9A" w:rsidRPr="003B3D9A">
        <w:t xml:space="preserve"> необходимо ра</w:t>
      </w:r>
      <w:r w:rsidR="003B3D9A" w:rsidRPr="003B3D9A">
        <w:t>с</w:t>
      </w:r>
      <w:r w:rsidR="003B3D9A" w:rsidRPr="003B3D9A">
        <w:t>сматр</w:t>
      </w:r>
      <w:r w:rsidR="003B3D9A" w:rsidRPr="003B3D9A">
        <w:t>и</w:t>
      </w:r>
      <w:r w:rsidR="003B3D9A" w:rsidRPr="003B3D9A">
        <w:t xml:space="preserve">вать как одно из приоритетных направлений деятельности </w:t>
      </w:r>
      <w:r w:rsidR="000842A8">
        <w:t>общественных организаций, педаг</w:t>
      </w:r>
      <w:r w:rsidR="000842A8">
        <w:t>о</w:t>
      </w:r>
      <w:r w:rsidR="000842A8">
        <w:t xml:space="preserve">гов, школы. </w:t>
      </w:r>
      <w:r w:rsidR="000842A8" w:rsidRPr="000842A8">
        <w:t xml:space="preserve">Эстетическое воспитание </w:t>
      </w:r>
      <w:r w:rsidR="003B3D9A" w:rsidRPr="000842A8">
        <w:t xml:space="preserve"> теснейшим образом связано с мировоззрением. Без эстетического отношения мировоззрение не может быть подлинно цельным, способным объективно и во всей полноте охватить действител</w:t>
      </w:r>
      <w:r w:rsidR="003B3D9A" w:rsidRPr="000842A8">
        <w:t>ь</w:t>
      </w:r>
      <w:r w:rsidR="003B3D9A" w:rsidRPr="000842A8">
        <w:t xml:space="preserve">ность. </w:t>
      </w:r>
    </w:p>
    <w:p w:rsidR="003B3D9A" w:rsidRDefault="003B3D9A" w:rsidP="003546EA">
      <w:pPr>
        <w:pStyle w:val="a6"/>
        <w:spacing w:before="0" w:beforeAutospacing="0" w:after="0" w:afterAutospacing="0"/>
        <w:ind w:left="75" w:right="75" w:firstLine="709"/>
        <w:jc w:val="both"/>
      </w:pPr>
      <w:r w:rsidRPr="000842A8">
        <w:t>Эстетическое воспитание - целенаправленный процесс формирования творчески акти</w:t>
      </w:r>
      <w:r w:rsidRPr="000842A8">
        <w:t>в</w:t>
      </w:r>
      <w:r w:rsidRPr="000842A8">
        <w:t>ной личности ребенка, способного воспринимать и оценивать прекрасное, трагическое, ком</w:t>
      </w:r>
      <w:r w:rsidRPr="000842A8">
        <w:t>и</w:t>
      </w:r>
      <w:r w:rsidRPr="000842A8">
        <w:t>ческое, безобразное в жизни и искусстве, жить и творить</w:t>
      </w:r>
      <w:r w:rsidR="000842A8">
        <w:t xml:space="preserve"> «п</w:t>
      </w:r>
      <w:r w:rsidRPr="000842A8">
        <w:t>о законам красоты</w:t>
      </w:r>
      <w:r w:rsidR="000842A8">
        <w:t>».</w:t>
      </w:r>
      <w:r w:rsidRPr="000842A8">
        <w:t xml:space="preserve"> Помимо фо</w:t>
      </w:r>
      <w:r w:rsidRPr="000842A8">
        <w:t>р</w:t>
      </w:r>
      <w:r w:rsidRPr="000842A8">
        <w:t>мирования эстетического отношения детей к действительности и искусству, эстетическое во</w:t>
      </w:r>
      <w:r w:rsidRPr="000842A8">
        <w:t>с</w:t>
      </w:r>
      <w:r w:rsidRPr="000842A8">
        <w:t>питание параллельно вносит вклад и в их всестороннее развитие. Эстетическое воспитание способствует формированию нравственности человека, расширяет его познания о мире, общ</w:t>
      </w:r>
      <w:r w:rsidRPr="000842A8">
        <w:t>е</w:t>
      </w:r>
      <w:r w:rsidRPr="000842A8">
        <w:t>стве и природе</w:t>
      </w:r>
      <w:r w:rsidR="000842A8" w:rsidRPr="000842A8">
        <w:t xml:space="preserve"> представления о жизни, ценностях, идеалах</w:t>
      </w:r>
      <w:r w:rsidRPr="000842A8">
        <w:t>.</w:t>
      </w:r>
      <w:r w:rsidR="00AE4B3C">
        <w:t xml:space="preserve"> </w:t>
      </w:r>
      <w:r w:rsidRPr="000842A8">
        <w:t>Разнообразные творческие занятия детей способствуют развитию их мышления и воображения, воли, настойчивости, организ</w:t>
      </w:r>
      <w:r w:rsidRPr="000842A8">
        <w:t>о</w:t>
      </w:r>
      <w:r w:rsidRPr="000842A8">
        <w:t>ванности, дисциплинированности.</w:t>
      </w:r>
      <w:r w:rsidR="00AE4B3C">
        <w:t xml:space="preserve"> </w:t>
      </w:r>
      <w:r w:rsidRPr="000842A8">
        <w:t>Конечная</w:t>
      </w:r>
      <w:r w:rsidR="000E021F">
        <w:t xml:space="preserve"> цель эстетического воспитания </w:t>
      </w:r>
      <w:r w:rsidRPr="000842A8">
        <w:t>- гармоничная личность, всесторонне развитый человек</w:t>
      </w:r>
      <w:r w:rsidR="000E021F">
        <w:t xml:space="preserve">, </w:t>
      </w:r>
      <w:r w:rsidRPr="000842A8">
        <w:t>образованный, прогрессивный, высоконравственный, обладающий умением трудиться, желанием творить, понимающий красоту жизни и красоту искусства</w:t>
      </w:r>
      <w:r w:rsidR="000E021F">
        <w:t>.</w:t>
      </w:r>
      <w:r w:rsidRPr="000842A8">
        <w:t xml:space="preserve"> </w:t>
      </w:r>
    </w:p>
    <w:p w:rsidR="000E021F" w:rsidRDefault="000E021F" w:rsidP="003546EA">
      <w:pPr>
        <w:pStyle w:val="a6"/>
        <w:spacing w:before="0" w:beforeAutospacing="0" w:after="0" w:afterAutospacing="0"/>
        <w:ind w:left="75" w:right="75" w:firstLine="709"/>
        <w:jc w:val="both"/>
      </w:pPr>
      <w:r>
        <w:t>Однако в последние полтора десятка лет широкое распространение в молодежной среде получили ложные представления об истинных ценностях. Творчество подменяется стремлен</w:t>
      </w:r>
      <w:r>
        <w:t>и</w:t>
      </w:r>
      <w:r>
        <w:t>ем к развлечениям, проявляется циничное, потребительское отношение к искусству, снижается число истинно образованных граждан, меняются нравственные приоритеты и идеалы. Обра</w:t>
      </w:r>
      <w:r>
        <w:t>з</w:t>
      </w:r>
      <w:r>
        <w:t xml:space="preserve">цом «высокого» искусства зачастую становятся низкопробные фильмы, глянцевые журналы, </w:t>
      </w:r>
      <w:r w:rsidR="004C042E">
        <w:t>развлекательные реалити-шоу и «мыльные» сериалы.</w:t>
      </w:r>
    </w:p>
    <w:p w:rsidR="004C042E" w:rsidRPr="000842A8" w:rsidRDefault="004C042E" w:rsidP="003546EA">
      <w:pPr>
        <w:pStyle w:val="a6"/>
        <w:spacing w:before="0" w:beforeAutospacing="0" w:after="0" w:afterAutospacing="0"/>
        <w:ind w:left="75" w:right="75" w:firstLine="709"/>
        <w:jc w:val="both"/>
      </w:pPr>
      <w:r>
        <w:t>Одним из способов образования и развития личности, повышения ее культурного уро</w:t>
      </w:r>
      <w:r>
        <w:t>в</w:t>
      </w:r>
      <w:r>
        <w:t xml:space="preserve">ня, раскрытия творческих способностей, формирования у молодежи гражданской позиции по отношению к социально-экономическим процессам, происходящим в обществе, является </w:t>
      </w:r>
      <w:proofErr w:type="spellStart"/>
      <w:r>
        <w:t>м</w:t>
      </w:r>
      <w:r>
        <w:t>е</w:t>
      </w:r>
      <w:r>
        <w:t>диаобразование</w:t>
      </w:r>
      <w:proofErr w:type="spellEnd"/>
      <w:r>
        <w:t>. Речь идет о развитии у детей и подростков понимания деятельности СМИ, к</w:t>
      </w:r>
      <w:r>
        <w:t>о</w:t>
      </w:r>
      <w:r>
        <w:t xml:space="preserve">торые являются необходимым элементом общественной жизни. И здесь неоценимую помощь оказывают различные объединения юных корреспондентов и журналистов. Они дают знания в сфере </w:t>
      </w:r>
      <w:proofErr w:type="spellStart"/>
      <w:r>
        <w:t>медиакультуры</w:t>
      </w:r>
      <w:proofErr w:type="spellEnd"/>
      <w:r>
        <w:t>, предоставляют школьникам большие возможности для раскрытия тво</w:t>
      </w:r>
      <w:r>
        <w:t>р</w:t>
      </w:r>
      <w:r>
        <w:t>ческих способностей, удовлетворяют соц</w:t>
      </w:r>
      <w:r>
        <w:t>и</w:t>
      </w:r>
      <w:r>
        <w:t xml:space="preserve">альные, художественные, эстетические </w:t>
      </w:r>
      <w:r w:rsidR="00AE4B3C">
        <w:t>потребности, без которых невозможен процесс социализации.</w:t>
      </w:r>
    </w:p>
    <w:p w:rsidR="00CF2208" w:rsidRDefault="00AE4B3C" w:rsidP="003546EA">
      <w:pPr>
        <w:tabs>
          <w:tab w:val="left" w:pos="63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Юнкоровское движение Челябинской области имеет давнюю историю и трад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ции. В ряде городов и районов детские ред</w:t>
      </w:r>
      <w:r w:rsidR="00CF2208">
        <w:rPr>
          <w:sz w:val="24"/>
          <w:szCs w:val="24"/>
        </w:rPr>
        <w:t>акции существуют 40 и более лет, имеют официальную регистр</w:t>
      </w:r>
      <w:r w:rsidR="00CF2208">
        <w:rPr>
          <w:sz w:val="24"/>
          <w:szCs w:val="24"/>
        </w:rPr>
        <w:t>а</w:t>
      </w:r>
      <w:r w:rsidR="00CF2208">
        <w:rPr>
          <w:sz w:val="24"/>
          <w:szCs w:val="24"/>
        </w:rPr>
        <w:t>цию. Особенно бурно развивалось движение в 90-е годы, когда появились многие детские изд</w:t>
      </w:r>
      <w:r w:rsidR="00CF2208">
        <w:rPr>
          <w:sz w:val="24"/>
          <w:szCs w:val="24"/>
        </w:rPr>
        <w:t>а</w:t>
      </w:r>
      <w:r w:rsidR="00CF2208">
        <w:rPr>
          <w:sz w:val="24"/>
          <w:szCs w:val="24"/>
        </w:rPr>
        <w:t xml:space="preserve">ния, успешно работающие до сих пор. </w:t>
      </w:r>
      <w:r w:rsidR="00EA4F9B" w:rsidRPr="00CC4CB1">
        <w:rPr>
          <w:sz w:val="24"/>
          <w:szCs w:val="24"/>
        </w:rPr>
        <w:t>В настоящее время на террит</w:t>
      </w:r>
      <w:r w:rsidR="00EA4F9B" w:rsidRPr="00CC4CB1">
        <w:rPr>
          <w:sz w:val="24"/>
          <w:szCs w:val="24"/>
        </w:rPr>
        <w:t>о</w:t>
      </w:r>
      <w:r w:rsidR="00EA4F9B" w:rsidRPr="00CC4CB1">
        <w:rPr>
          <w:sz w:val="24"/>
          <w:szCs w:val="24"/>
        </w:rPr>
        <w:t>рии Челябинской области (кроме города Челябинска) детские издания существуют в 2</w:t>
      </w:r>
      <w:r w:rsidR="005245F1">
        <w:rPr>
          <w:sz w:val="24"/>
          <w:szCs w:val="24"/>
        </w:rPr>
        <w:t>8</w:t>
      </w:r>
      <w:r w:rsidR="00EA4F9B" w:rsidRPr="00CC4CB1">
        <w:rPr>
          <w:sz w:val="24"/>
          <w:szCs w:val="24"/>
        </w:rPr>
        <w:t xml:space="preserve"> муниципальных образованиях. Большинство из них имеют статус городских или райо</w:t>
      </w:r>
      <w:r w:rsidR="00EA4F9B" w:rsidRPr="00CC4CB1">
        <w:rPr>
          <w:sz w:val="24"/>
          <w:szCs w:val="24"/>
        </w:rPr>
        <w:t>н</w:t>
      </w:r>
      <w:r w:rsidR="00EA4F9B" w:rsidRPr="00CC4CB1">
        <w:rPr>
          <w:sz w:val="24"/>
          <w:szCs w:val="24"/>
        </w:rPr>
        <w:t>ных детско-юношеских, молодежных газет</w:t>
      </w:r>
      <w:r>
        <w:rPr>
          <w:sz w:val="24"/>
          <w:szCs w:val="24"/>
        </w:rPr>
        <w:t xml:space="preserve">. </w:t>
      </w:r>
      <w:r w:rsidR="00EA4F9B" w:rsidRPr="00CC4CB1">
        <w:rPr>
          <w:sz w:val="24"/>
          <w:szCs w:val="24"/>
        </w:rPr>
        <w:t>В последнее время существенно увеличилось количество школьных из</w:t>
      </w:r>
      <w:r>
        <w:rPr>
          <w:sz w:val="24"/>
          <w:szCs w:val="24"/>
        </w:rPr>
        <w:t>даний</w:t>
      </w:r>
      <w:r w:rsidR="00EA4F9B" w:rsidRPr="00CC4CB1">
        <w:rPr>
          <w:sz w:val="24"/>
          <w:szCs w:val="24"/>
        </w:rPr>
        <w:t>. Практич</w:t>
      </w:r>
      <w:r w:rsidR="00EA4F9B" w:rsidRPr="00CC4CB1">
        <w:rPr>
          <w:sz w:val="24"/>
          <w:szCs w:val="24"/>
        </w:rPr>
        <w:t>е</w:t>
      </w:r>
      <w:r w:rsidR="00EA4F9B" w:rsidRPr="00CC4CB1">
        <w:rPr>
          <w:sz w:val="24"/>
          <w:szCs w:val="24"/>
        </w:rPr>
        <w:t>ски все детские юнкоровские объединения работают при учреждениях дополнительного образ</w:t>
      </w:r>
      <w:r w:rsidR="00EA4F9B" w:rsidRPr="00CC4CB1">
        <w:rPr>
          <w:sz w:val="24"/>
          <w:szCs w:val="24"/>
        </w:rPr>
        <w:t>о</w:t>
      </w:r>
      <w:r w:rsidR="00EA4F9B" w:rsidRPr="00CC4CB1">
        <w:rPr>
          <w:sz w:val="24"/>
          <w:szCs w:val="24"/>
        </w:rPr>
        <w:t>вания: в центрах, дома</w:t>
      </w:r>
      <w:r>
        <w:rPr>
          <w:sz w:val="24"/>
          <w:szCs w:val="24"/>
        </w:rPr>
        <w:t>х и дворцах детск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творчества. </w:t>
      </w:r>
    </w:p>
    <w:p w:rsidR="000B0633" w:rsidRPr="00CC4CB1" w:rsidRDefault="00AE4B3C" w:rsidP="003546EA">
      <w:pPr>
        <w:pStyle w:val="a6"/>
        <w:spacing w:before="0" w:beforeAutospacing="0" w:after="0" w:afterAutospacing="0"/>
        <w:ind w:firstLine="709"/>
        <w:jc w:val="both"/>
      </w:pPr>
      <w:r>
        <w:t>Однако их создание и развитие зачастую носит стихийный характер. У руководителей нет специального образования, практически отсутствует материально-техническая база, нет до</w:t>
      </w:r>
      <w:r>
        <w:t>с</w:t>
      </w:r>
      <w:r>
        <w:t xml:space="preserve">таточной возможности для повышения квалификации по данному направлению. Считая, что </w:t>
      </w:r>
      <w:proofErr w:type="spellStart"/>
      <w:r w:rsidR="00CF2208">
        <w:t>м</w:t>
      </w:r>
      <w:r w:rsidR="00CF2208">
        <w:t>е</w:t>
      </w:r>
      <w:r w:rsidR="00CF2208">
        <w:t>диаобразованию</w:t>
      </w:r>
      <w:proofErr w:type="spellEnd"/>
      <w:r w:rsidR="00CF2208">
        <w:t xml:space="preserve"> детей и молодежи должно уделяться более знач</w:t>
      </w:r>
      <w:r w:rsidR="00CF2208">
        <w:t>и</w:t>
      </w:r>
      <w:r w:rsidR="00CF2208">
        <w:t xml:space="preserve">тельное внимание, в 2007 году создано </w:t>
      </w:r>
      <w:r w:rsidR="00CF2208" w:rsidRPr="005E13ED">
        <w:t>Челябинское региональное отделение Общероссийской общественной детской орган</w:t>
      </w:r>
      <w:r w:rsidR="00CF2208" w:rsidRPr="005E13ED">
        <w:t>и</w:t>
      </w:r>
      <w:r w:rsidR="00CF2208" w:rsidRPr="005E13ED">
        <w:t>зации «Лига юных журналистов»</w:t>
      </w:r>
      <w:r w:rsidR="00CF2208">
        <w:t>. Организацией проводится ряд мероприятий, эффекти</w:t>
      </w:r>
      <w:r w:rsidR="00CF2208">
        <w:t>в</w:t>
      </w:r>
      <w:r w:rsidR="00CF2208">
        <w:t xml:space="preserve">ность которых при наличии поддержки со стороны государства, еще более возрастет. </w:t>
      </w:r>
      <w:r w:rsidR="00CF2208">
        <w:rPr>
          <w:rFonts w:cs="Arial"/>
          <w:color w:val="332E2D"/>
          <w:spacing w:val="2"/>
          <w:lang w:eastAsia="ar-SA"/>
        </w:rPr>
        <w:t>Программа я</w:t>
      </w:r>
      <w:r w:rsidR="00CF2208">
        <w:rPr>
          <w:rFonts w:cs="Arial"/>
          <w:color w:val="332E2D"/>
          <w:spacing w:val="2"/>
          <w:lang w:eastAsia="ar-SA"/>
        </w:rPr>
        <w:t>в</w:t>
      </w:r>
      <w:r w:rsidR="00CF2208">
        <w:rPr>
          <w:rFonts w:cs="Arial"/>
          <w:color w:val="332E2D"/>
          <w:spacing w:val="2"/>
          <w:lang w:eastAsia="ar-SA"/>
        </w:rPr>
        <w:lastRenderedPageBreak/>
        <w:t>ляется основанием продолжения работы по укре</w:t>
      </w:r>
      <w:r w:rsidR="00CF2208">
        <w:rPr>
          <w:rFonts w:cs="Arial"/>
          <w:color w:val="332E2D"/>
          <w:spacing w:val="2"/>
          <w:lang w:eastAsia="ar-SA"/>
        </w:rPr>
        <w:t>п</w:t>
      </w:r>
      <w:r w:rsidR="00CF2208">
        <w:rPr>
          <w:rFonts w:cs="Arial"/>
          <w:color w:val="332E2D"/>
          <w:spacing w:val="2"/>
          <w:lang w:eastAsia="ar-SA"/>
        </w:rPr>
        <w:t>лению системы гражданско-патриотического воспитания в Челябинской области.</w:t>
      </w:r>
    </w:p>
    <w:p w:rsidR="003546EA" w:rsidRDefault="003546EA" w:rsidP="000B0633">
      <w:pPr>
        <w:pStyle w:val="ConsPlusNormal"/>
        <w:widowControl/>
        <w:tabs>
          <w:tab w:val="left" w:pos="630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633" w:rsidRPr="00CC4CB1" w:rsidRDefault="003546EA" w:rsidP="000B0633">
      <w:pPr>
        <w:pStyle w:val="ConsPlusNormal"/>
        <w:widowControl/>
        <w:tabs>
          <w:tab w:val="left" w:pos="630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208">
        <w:rPr>
          <w:rFonts w:ascii="Times New Roman" w:hAnsi="Times New Roman" w:cs="Times New Roman"/>
          <w:sz w:val="24"/>
          <w:szCs w:val="24"/>
        </w:rPr>
        <w:t xml:space="preserve">II. ЦЕЛИ И ЗАДАЧИ </w:t>
      </w:r>
      <w:r w:rsidR="000B0633" w:rsidRPr="00CC4CB1">
        <w:rPr>
          <w:rFonts w:ascii="Times New Roman" w:hAnsi="Times New Roman" w:cs="Times New Roman"/>
          <w:sz w:val="24"/>
          <w:szCs w:val="24"/>
        </w:rPr>
        <w:t>ПРОГРАММЫ</w:t>
      </w:r>
    </w:p>
    <w:p w:rsidR="003546EA" w:rsidRDefault="003546EA" w:rsidP="003546EA">
      <w:pPr>
        <w:shd w:val="clear" w:color="auto" w:fill="FFFFFF"/>
        <w:tabs>
          <w:tab w:val="left" w:pos="0"/>
        </w:tabs>
        <w:ind w:left="11" w:firstLine="709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="00945ADB" w:rsidRPr="00CC4CB1">
        <w:rPr>
          <w:sz w:val="24"/>
          <w:szCs w:val="24"/>
        </w:rPr>
        <w:t xml:space="preserve"> </w:t>
      </w:r>
      <w:r w:rsidR="000B0633" w:rsidRPr="00CC4CB1">
        <w:rPr>
          <w:sz w:val="24"/>
          <w:szCs w:val="24"/>
        </w:rPr>
        <w:t xml:space="preserve">Целью Программы является создание </w:t>
      </w:r>
      <w:r w:rsidR="000B0633" w:rsidRPr="00CC4CB1">
        <w:rPr>
          <w:spacing w:val="-1"/>
          <w:sz w:val="24"/>
          <w:szCs w:val="24"/>
        </w:rPr>
        <w:t>благоприятных условий для реализации творч</w:t>
      </w:r>
      <w:r w:rsidR="000B0633" w:rsidRPr="00CC4CB1">
        <w:rPr>
          <w:spacing w:val="-1"/>
          <w:sz w:val="24"/>
          <w:szCs w:val="24"/>
        </w:rPr>
        <w:t>е</w:t>
      </w:r>
      <w:r w:rsidR="000B0633" w:rsidRPr="00CC4CB1">
        <w:rPr>
          <w:spacing w:val="-1"/>
          <w:sz w:val="24"/>
          <w:szCs w:val="24"/>
        </w:rPr>
        <w:t xml:space="preserve">ского потенциала детей и </w:t>
      </w:r>
      <w:r w:rsidR="000B0633" w:rsidRPr="00CC4CB1">
        <w:rPr>
          <w:sz w:val="24"/>
          <w:szCs w:val="24"/>
        </w:rPr>
        <w:t>молодежи, вовлечение их в общественно-значимую деятел</w:t>
      </w:r>
      <w:r w:rsidR="000B0633" w:rsidRPr="00CC4CB1">
        <w:rPr>
          <w:sz w:val="24"/>
          <w:szCs w:val="24"/>
        </w:rPr>
        <w:t>ь</w:t>
      </w:r>
      <w:r w:rsidR="000B0633" w:rsidRPr="00CC4CB1">
        <w:rPr>
          <w:sz w:val="24"/>
          <w:szCs w:val="24"/>
        </w:rPr>
        <w:t>ность.</w:t>
      </w:r>
      <w:r w:rsidR="000B0633" w:rsidRPr="00CC4CB1">
        <w:rPr>
          <w:spacing w:val="-1"/>
          <w:sz w:val="24"/>
          <w:szCs w:val="24"/>
        </w:rPr>
        <w:t xml:space="preserve"> </w:t>
      </w:r>
    </w:p>
    <w:p w:rsidR="000B0633" w:rsidRPr="00CC4CB1" w:rsidRDefault="005245F1" w:rsidP="003546EA">
      <w:pPr>
        <w:shd w:val="clear" w:color="auto" w:fill="FFFFFF"/>
        <w:tabs>
          <w:tab w:val="left" w:pos="0"/>
        </w:tabs>
        <w:ind w:left="11"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Для достижения данной цели, необходимо решить следующие задачи:</w:t>
      </w:r>
    </w:p>
    <w:p w:rsidR="005245F1" w:rsidRPr="005E13ED" w:rsidRDefault="005245F1" w:rsidP="005245F1">
      <w:pPr>
        <w:shd w:val="clear" w:color="auto" w:fill="FFFFFF"/>
        <w:tabs>
          <w:tab w:val="left" w:pos="1421"/>
        </w:tabs>
        <w:ind w:left="10"/>
        <w:rPr>
          <w:spacing w:val="-6"/>
          <w:sz w:val="24"/>
          <w:szCs w:val="24"/>
        </w:rPr>
      </w:pPr>
      <w:r w:rsidRPr="005E13ED">
        <w:rPr>
          <w:spacing w:val="-1"/>
          <w:sz w:val="24"/>
          <w:szCs w:val="24"/>
        </w:rPr>
        <w:t xml:space="preserve">- выявление талантливых авторов и оказание помощи в повышении </w:t>
      </w:r>
      <w:r w:rsidRPr="005E13ED">
        <w:rPr>
          <w:sz w:val="24"/>
          <w:szCs w:val="24"/>
        </w:rPr>
        <w:t>их профессионального уро</w:t>
      </w:r>
      <w:r w:rsidRPr="005E13ED">
        <w:rPr>
          <w:sz w:val="24"/>
          <w:szCs w:val="24"/>
        </w:rPr>
        <w:t>в</w:t>
      </w:r>
      <w:r w:rsidRPr="005E13ED">
        <w:rPr>
          <w:sz w:val="24"/>
          <w:szCs w:val="24"/>
        </w:rPr>
        <w:t>ня;</w:t>
      </w:r>
    </w:p>
    <w:p w:rsidR="005245F1" w:rsidRPr="005E13ED" w:rsidRDefault="005245F1" w:rsidP="005245F1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совершенствование системы</w:t>
      </w:r>
      <w:r>
        <w:rPr>
          <w:sz w:val="24"/>
          <w:szCs w:val="24"/>
        </w:rPr>
        <w:t xml:space="preserve"> </w:t>
      </w:r>
      <w:r w:rsidRPr="005E13ED">
        <w:rPr>
          <w:sz w:val="24"/>
          <w:szCs w:val="24"/>
        </w:rPr>
        <w:t>эстетического  восп</w:t>
      </w:r>
      <w:r w:rsidRPr="005E13ED">
        <w:rPr>
          <w:sz w:val="24"/>
          <w:szCs w:val="24"/>
        </w:rPr>
        <w:t>и</w:t>
      </w:r>
      <w:r w:rsidRPr="005E13ED">
        <w:rPr>
          <w:sz w:val="24"/>
          <w:szCs w:val="24"/>
        </w:rPr>
        <w:t>тания детей и молодежи;</w:t>
      </w:r>
    </w:p>
    <w:p w:rsidR="005245F1" w:rsidRPr="005E13ED" w:rsidRDefault="005245F1" w:rsidP="005245F1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 xml:space="preserve">- совершенствование системы профильного </w:t>
      </w:r>
      <w:proofErr w:type="spellStart"/>
      <w:r w:rsidRPr="005E13ED">
        <w:rPr>
          <w:sz w:val="24"/>
          <w:szCs w:val="24"/>
        </w:rPr>
        <w:t>довузовского</w:t>
      </w:r>
      <w:proofErr w:type="spellEnd"/>
      <w:r w:rsidRPr="005E13ED">
        <w:rPr>
          <w:sz w:val="24"/>
          <w:szCs w:val="24"/>
        </w:rPr>
        <w:t xml:space="preserve"> дополнительного образования школ</w:t>
      </w:r>
      <w:r w:rsidRPr="005E13ED">
        <w:rPr>
          <w:sz w:val="24"/>
          <w:szCs w:val="24"/>
        </w:rPr>
        <w:t>ь</w:t>
      </w:r>
      <w:r w:rsidRPr="005E13ED">
        <w:rPr>
          <w:sz w:val="24"/>
          <w:szCs w:val="24"/>
        </w:rPr>
        <w:t>ников в сфере медиа;</w:t>
      </w:r>
    </w:p>
    <w:p w:rsidR="005245F1" w:rsidRDefault="005245F1" w:rsidP="005245F1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оказание научной, методической, практической помощи детским СМИ Челябинской о</w:t>
      </w:r>
      <w:r w:rsidRPr="005E13ED">
        <w:rPr>
          <w:sz w:val="24"/>
          <w:szCs w:val="24"/>
        </w:rPr>
        <w:t>б</w:t>
      </w:r>
      <w:r w:rsidRPr="005E13ED">
        <w:rPr>
          <w:sz w:val="24"/>
          <w:szCs w:val="24"/>
        </w:rPr>
        <w:t>ласти;</w:t>
      </w:r>
    </w:p>
    <w:p w:rsidR="005245F1" w:rsidRDefault="005245F1" w:rsidP="005245F1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>
        <w:rPr>
          <w:sz w:val="24"/>
          <w:szCs w:val="24"/>
        </w:rPr>
        <w:t xml:space="preserve">- пропаганда культурного наследия; </w:t>
      </w:r>
    </w:p>
    <w:p w:rsidR="005736AC" w:rsidRPr="005736AC" w:rsidRDefault="005736AC" w:rsidP="005736AC">
      <w:pPr>
        <w:shd w:val="clear" w:color="auto" w:fill="FFFFFF"/>
        <w:tabs>
          <w:tab w:val="left" w:pos="1411"/>
        </w:tabs>
        <w:spacing w:line="317" w:lineRule="exact"/>
        <w:ind w:left="14"/>
        <w:rPr>
          <w:spacing w:val="-11"/>
          <w:sz w:val="24"/>
          <w:szCs w:val="24"/>
        </w:rPr>
      </w:pPr>
      <w:r w:rsidRPr="005736AC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5736AC">
        <w:rPr>
          <w:sz w:val="24"/>
          <w:szCs w:val="24"/>
        </w:rPr>
        <w:t xml:space="preserve">бъединение     усилий     заинтересованных     организаций     по </w:t>
      </w:r>
      <w:r w:rsidRPr="005736AC">
        <w:rPr>
          <w:spacing w:val="-1"/>
          <w:sz w:val="24"/>
          <w:szCs w:val="24"/>
        </w:rPr>
        <w:t>созданию условий для по</w:t>
      </w:r>
      <w:r w:rsidRPr="005736AC">
        <w:rPr>
          <w:spacing w:val="-1"/>
          <w:sz w:val="24"/>
          <w:szCs w:val="24"/>
        </w:rPr>
        <w:t>д</w:t>
      </w:r>
      <w:r w:rsidRPr="005736AC">
        <w:rPr>
          <w:spacing w:val="-1"/>
          <w:sz w:val="24"/>
          <w:szCs w:val="24"/>
        </w:rPr>
        <w:t>держки детского и юношеского творчества.</w:t>
      </w:r>
    </w:p>
    <w:p w:rsidR="005245F1" w:rsidRPr="005E13ED" w:rsidRDefault="005245F1" w:rsidP="005245F1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включение детских СМИ в единое информационное пространство Челябинской о</w:t>
      </w:r>
      <w:r w:rsidRPr="005E13ED">
        <w:rPr>
          <w:sz w:val="24"/>
          <w:szCs w:val="24"/>
        </w:rPr>
        <w:t>б</w:t>
      </w:r>
      <w:r w:rsidRPr="005E13ED">
        <w:rPr>
          <w:sz w:val="24"/>
          <w:szCs w:val="24"/>
        </w:rPr>
        <w:t>ласти;</w:t>
      </w:r>
    </w:p>
    <w:p w:rsidR="005245F1" w:rsidRPr="005E13ED" w:rsidRDefault="005245F1" w:rsidP="005245F1">
      <w:pPr>
        <w:shd w:val="clear" w:color="auto" w:fill="FFFFFF"/>
        <w:tabs>
          <w:tab w:val="left" w:pos="1421"/>
        </w:tabs>
        <w:ind w:left="10"/>
        <w:rPr>
          <w:spacing w:val="-8"/>
          <w:sz w:val="24"/>
          <w:szCs w:val="24"/>
        </w:rPr>
      </w:pPr>
      <w:r w:rsidRPr="005E13ED">
        <w:rPr>
          <w:sz w:val="24"/>
          <w:szCs w:val="24"/>
        </w:rPr>
        <w:t>- социализация детей и молодежи</w:t>
      </w:r>
    </w:p>
    <w:p w:rsidR="005245F1" w:rsidRPr="005E13ED" w:rsidRDefault="005245F1" w:rsidP="00524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3ED">
        <w:rPr>
          <w:rFonts w:ascii="Times New Roman" w:hAnsi="Times New Roman" w:cs="Times New Roman"/>
          <w:sz w:val="24"/>
          <w:szCs w:val="24"/>
        </w:rPr>
        <w:t>- координация работы юнкоровски</w:t>
      </w:r>
      <w:r w:rsidR="005736AC">
        <w:rPr>
          <w:rFonts w:ascii="Times New Roman" w:hAnsi="Times New Roman" w:cs="Times New Roman"/>
          <w:sz w:val="24"/>
          <w:szCs w:val="24"/>
        </w:rPr>
        <w:t>х</w:t>
      </w:r>
      <w:r w:rsidRPr="005E13ED">
        <w:rPr>
          <w:rFonts w:ascii="Times New Roman" w:hAnsi="Times New Roman" w:cs="Times New Roman"/>
          <w:sz w:val="24"/>
          <w:szCs w:val="24"/>
        </w:rPr>
        <w:t xml:space="preserve"> объ</w:t>
      </w:r>
      <w:r w:rsidRPr="005E13ED">
        <w:rPr>
          <w:rFonts w:ascii="Times New Roman" w:hAnsi="Times New Roman" w:cs="Times New Roman"/>
          <w:sz w:val="24"/>
          <w:szCs w:val="24"/>
        </w:rPr>
        <w:t>е</w:t>
      </w:r>
      <w:r w:rsidRPr="005E13ED">
        <w:rPr>
          <w:rFonts w:ascii="Times New Roman" w:hAnsi="Times New Roman" w:cs="Times New Roman"/>
          <w:sz w:val="24"/>
          <w:szCs w:val="24"/>
        </w:rPr>
        <w:t>динений Челябинской области;</w:t>
      </w:r>
    </w:p>
    <w:p w:rsidR="000B0633" w:rsidRDefault="005245F1" w:rsidP="005245F1">
      <w:pPr>
        <w:shd w:val="clear" w:color="auto" w:fill="FFFFFF"/>
        <w:tabs>
          <w:tab w:val="left" w:pos="1421"/>
        </w:tabs>
        <w:rPr>
          <w:sz w:val="24"/>
          <w:szCs w:val="24"/>
        </w:rPr>
      </w:pPr>
      <w:r w:rsidRPr="005E13ED">
        <w:rPr>
          <w:sz w:val="24"/>
          <w:szCs w:val="24"/>
        </w:rPr>
        <w:t>- содействие созданию детских и юнош</w:t>
      </w:r>
      <w:r w:rsidRPr="005E13ED">
        <w:rPr>
          <w:sz w:val="24"/>
          <w:szCs w:val="24"/>
        </w:rPr>
        <w:t>е</w:t>
      </w:r>
      <w:r w:rsidRPr="005E13ED">
        <w:rPr>
          <w:sz w:val="24"/>
          <w:szCs w:val="24"/>
        </w:rPr>
        <w:t>ских СМИ в муниципальных образованиях.</w:t>
      </w:r>
    </w:p>
    <w:p w:rsidR="005245F1" w:rsidRPr="00CC4CB1" w:rsidRDefault="005245F1" w:rsidP="005245F1">
      <w:pPr>
        <w:shd w:val="clear" w:color="auto" w:fill="FFFFFF"/>
        <w:tabs>
          <w:tab w:val="left" w:pos="1421"/>
        </w:tabs>
        <w:rPr>
          <w:spacing w:val="-7"/>
          <w:sz w:val="24"/>
          <w:szCs w:val="24"/>
        </w:rPr>
      </w:pPr>
    </w:p>
    <w:p w:rsidR="003546EA" w:rsidRDefault="005736AC" w:rsidP="005736AC">
      <w:pPr>
        <w:jc w:val="center"/>
        <w:rPr>
          <w:rFonts w:eastAsia="Arial CYR" w:cs="Arial CYR"/>
          <w:bCs/>
          <w:sz w:val="24"/>
          <w:szCs w:val="24"/>
          <w:lang w:eastAsia="ar-SA"/>
        </w:rPr>
      </w:pPr>
      <w:r>
        <w:rPr>
          <w:rFonts w:eastAsia="Arial CYR" w:cs="Arial CYR"/>
          <w:bCs/>
          <w:sz w:val="24"/>
          <w:szCs w:val="24"/>
          <w:lang w:eastAsia="ar-SA"/>
        </w:rPr>
        <w:t xml:space="preserve">III. ОЖИДАЕМЫЕ РЕЗУЛЬТАТЫ И ЦЕЛЕВЫЕ ИНДИКАТОРЫ </w:t>
      </w:r>
    </w:p>
    <w:p w:rsidR="005736AC" w:rsidRDefault="005736AC" w:rsidP="005736AC">
      <w:pPr>
        <w:jc w:val="center"/>
        <w:rPr>
          <w:rFonts w:eastAsia="Arial CYR" w:cs="Arial CYR"/>
          <w:bCs/>
          <w:sz w:val="24"/>
          <w:szCs w:val="24"/>
          <w:lang w:eastAsia="ar-SA"/>
        </w:rPr>
      </w:pPr>
      <w:r>
        <w:rPr>
          <w:rFonts w:eastAsia="Arial CYR" w:cs="Arial CYR"/>
          <w:bCs/>
          <w:sz w:val="24"/>
          <w:szCs w:val="24"/>
          <w:lang w:eastAsia="ar-SA"/>
        </w:rPr>
        <w:t>РЕАЛИЗАЦИИ ПРОГРА</w:t>
      </w:r>
      <w:r>
        <w:rPr>
          <w:rFonts w:eastAsia="Arial CYR" w:cs="Arial CYR"/>
          <w:bCs/>
          <w:sz w:val="24"/>
          <w:szCs w:val="24"/>
          <w:lang w:eastAsia="ar-SA"/>
        </w:rPr>
        <w:t>М</w:t>
      </w:r>
      <w:r>
        <w:rPr>
          <w:rFonts w:eastAsia="Arial CYR" w:cs="Arial CYR"/>
          <w:bCs/>
          <w:sz w:val="24"/>
          <w:szCs w:val="24"/>
          <w:lang w:eastAsia="ar-SA"/>
        </w:rPr>
        <w:t xml:space="preserve">МЫ </w:t>
      </w:r>
    </w:p>
    <w:p w:rsidR="005736AC" w:rsidRDefault="005736AC" w:rsidP="005736AC">
      <w:pPr>
        <w:jc w:val="center"/>
        <w:rPr>
          <w:sz w:val="24"/>
          <w:szCs w:val="24"/>
          <w:lang w:eastAsia="ar-SA"/>
        </w:rPr>
      </w:pPr>
    </w:p>
    <w:p w:rsidR="005736AC" w:rsidRDefault="005736AC" w:rsidP="003546E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Результатом реализации Программы станет предоставление возможности молодым гра</w:t>
      </w:r>
      <w:r>
        <w:rPr>
          <w:sz w:val="24"/>
          <w:szCs w:val="24"/>
          <w:lang w:eastAsia="ar-SA"/>
        </w:rPr>
        <w:t>ж</w:t>
      </w:r>
      <w:r>
        <w:rPr>
          <w:sz w:val="24"/>
          <w:szCs w:val="24"/>
          <w:lang w:eastAsia="ar-SA"/>
        </w:rPr>
        <w:t xml:space="preserve">данам системно участвовать в </w:t>
      </w:r>
      <w:r w:rsidR="00D1158A">
        <w:rPr>
          <w:sz w:val="24"/>
          <w:szCs w:val="24"/>
          <w:lang w:eastAsia="ar-SA"/>
        </w:rPr>
        <w:t>деятельности юнкоровских объединений</w:t>
      </w:r>
      <w:r>
        <w:rPr>
          <w:sz w:val="24"/>
          <w:szCs w:val="24"/>
          <w:lang w:eastAsia="ar-SA"/>
        </w:rPr>
        <w:t xml:space="preserve">, </w:t>
      </w:r>
      <w:r w:rsidR="00D1158A">
        <w:rPr>
          <w:sz w:val="24"/>
          <w:szCs w:val="24"/>
          <w:lang w:eastAsia="ar-SA"/>
        </w:rPr>
        <w:t>мероприятиях худож</w:t>
      </w:r>
      <w:r w:rsidR="00D1158A">
        <w:rPr>
          <w:sz w:val="24"/>
          <w:szCs w:val="24"/>
          <w:lang w:eastAsia="ar-SA"/>
        </w:rPr>
        <w:t>е</w:t>
      </w:r>
      <w:r w:rsidR="00D1158A">
        <w:rPr>
          <w:sz w:val="24"/>
          <w:szCs w:val="24"/>
          <w:lang w:eastAsia="ar-SA"/>
        </w:rPr>
        <w:t xml:space="preserve">ственно-эстетической направленности </w:t>
      </w:r>
      <w:r>
        <w:rPr>
          <w:sz w:val="24"/>
          <w:szCs w:val="24"/>
          <w:lang w:eastAsia="ar-SA"/>
        </w:rPr>
        <w:t xml:space="preserve">от уровня </w:t>
      </w:r>
      <w:r w:rsidR="00D1158A">
        <w:rPr>
          <w:sz w:val="24"/>
          <w:szCs w:val="24"/>
          <w:lang w:eastAsia="ar-SA"/>
        </w:rPr>
        <w:t xml:space="preserve">юнкоровского </w:t>
      </w:r>
      <w:r>
        <w:rPr>
          <w:sz w:val="24"/>
          <w:szCs w:val="24"/>
          <w:lang w:eastAsia="ar-SA"/>
        </w:rPr>
        <w:t>объединения до мер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приятий, проводящихся на федеральном уро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>не.</w:t>
      </w:r>
    </w:p>
    <w:p w:rsidR="005736AC" w:rsidRDefault="005736AC" w:rsidP="003546E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Целевыми индикаторами, позволяющими оценить ход реализации Программы, являются:</w:t>
      </w:r>
    </w:p>
    <w:p w:rsidR="005736AC" w:rsidRDefault="005736AC" w:rsidP="005736AC">
      <w:pPr>
        <w:rPr>
          <w:sz w:val="24"/>
          <w:szCs w:val="24"/>
          <w:lang w:eastAsia="ar-SA"/>
        </w:rPr>
      </w:pPr>
    </w:p>
    <w:tbl>
      <w:tblPr>
        <w:tblW w:w="0" w:type="auto"/>
        <w:tblInd w:w="-149" w:type="dxa"/>
        <w:tblLayout w:type="fixed"/>
        <w:tblLook w:val="0000"/>
      </w:tblPr>
      <w:tblGrid>
        <w:gridCol w:w="782"/>
        <w:gridCol w:w="6238"/>
        <w:gridCol w:w="1395"/>
        <w:gridCol w:w="1335"/>
      </w:tblGrid>
      <w:tr w:rsidR="005736AC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AC" w:rsidRDefault="005736AC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№№</w:t>
            </w:r>
          </w:p>
          <w:p w:rsidR="005736AC" w:rsidRDefault="005736AC" w:rsidP="0050175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п.п.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AC" w:rsidRDefault="005736AC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Целевой индикатор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AC" w:rsidRDefault="00D33DEA" w:rsidP="00F907F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 w:rsidR="00850A47">
              <w:rPr>
                <w:sz w:val="24"/>
                <w:szCs w:val="24"/>
                <w:lang w:eastAsia="ar-SA"/>
              </w:rPr>
              <w:t>2</w:t>
            </w:r>
            <w:r w:rsidRPr="00D33DE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D33DEA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AC" w:rsidRDefault="00D33DEA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3DEA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01</w:t>
            </w:r>
            <w:r w:rsidR="00850A4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 xml:space="preserve"> год</w:t>
            </w:r>
          </w:p>
          <w:p w:rsidR="005736AC" w:rsidRDefault="005736AC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36A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5736AC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5736AC" w:rsidP="00501753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молодых граждан, участвующих в реализации мероприятий</w:t>
            </w:r>
            <w:r w:rsidR="00D1158A">
              <w:rPr>
                <w:sz w:val="24"/>
                <w:szCs w:val="24"/>
                <w:lang w:eastAsia="ar-SA"/>
              </w:rPr>
              <w:t xml:space="preserve"> по развитию детских и юношеских СМИ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850A47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14985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AC" w:rsidRPr="00D33DEA" w:rsidRDefault="00850A47" w:rsidP="00850A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15135</w:t>
            </w:r>
          </w:p>
        </w:tc>
      </w:tr>
      <w:tr w:rsidR="005736A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5736AC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D1158A" w:rsidP="0050175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молодых</w:t>
            </w:r>
            <w:r w:rsidRPr="00E10CDF">
              <w:rPr>
                <w:sz w:val="24"/>
                <w:szCs w:val="24"/>
                <w:lang w:eastAsia="ar-SA"/>
              </w:rPr>
              <w:t xml:space="preserve"> граждан, регулярно участв</w:t>
            </w:r>
            <w:r>
              <w:rPr>
                <w:sz w:val="24"/>
                <w:szCs w:val="24"/>
                <w:lang w:eastAsia="ar-SA"/>
              </w:rPr>
              <w:t>ующ</w:t>
            </w:r>
            <w:r w:rsidRPr="00E10CDF">
              <w:rPr>
                <w:sz w:val="24"/>
                <w:szCs w:val="24"/>
                <w:lang w:eastAsia="ar-SA"/>
              </w:rPr>
              <w:t xml:space="preserve">их в работе </w:t>
            </w:r>
            <w:r>
              <w:rPr>
                <w:sz w:val="24"/>
                <w:szCs w:val="24"/>
                <w:lang w:eastAsia="ar-SA"/>
              </w:rPr>
              <w:t>юнкоровских</w:t>
            </w:r>
            <w:r w:rsidRPr="00E10CDF">
              <w:rPr>
                <w:sz w:val="24"/>
                <w:szCs w:val="24"/>
                <w:lang w:eastAsia="ar-SA"/>
              </w:rPr>
              <w:t xml:space="preserve"> объ</w:t>
            </w:r>
            <w:r w:rsidRPr="00E10CDF">
              <w:rPr>
                <w:sz w:val="24"/>
                <w:szCs w:val="24"/>
                <w:lang w:eastAsia="ar-SA"/>
              </w:rPr>
              <w:t>е</w:t>
            </w:r>
            <w:r w:rsidRPr="00E10CDF">
              <w:rPr>
                <w:sz w:val="24"/>
                <w:szCs w:val="24"/>
                <w:lang w:eastAsia="ar-SA"/>
              </w:rPr>
              <w:t xml:space="preserve">динений, которым оказывается поддержка со стороны </w:t>
            </w:r>
            <w:r w:rsidRPr="005E13ED">
              <w:rPr>
                <w:sz w:val="24"/>
                <w:szCs w:val="24"/>
              </w:rPr>
              <w:t>Челябинского регионального отд</w:t>
            </w:r>
            <w:r w:rsidRPr="005E13ED">
              <w:rPr>
                <w:sz w:val="24"/>
                <w:szCs w:val="24"/>
              </w:rPr>
              <w:t>е</w:t>
            </w:r>
            <w:r w:rsidRPr="005E13ED">
              <w:rPr>
                <w:sz w:val="24"/>
                <w:szCs w:val="24"/>
              </w:rPr>
              <w:t>ления Общероссийской общественной детской организ</w:t>
            </w:r>
            <w:r w:rsidRPr="005E13ED">
              <w:rPr>
                <w:sz w:val="24"/>
                <w:szCs w:val="24"/>
              </w:rPr>
              <w:t>а</w:t>
            </w:r>
            <w:r w:rsidRPr="005E13ED">
              <w:rPr>
                <w:sz w:val="24"/>
                <w:szCs w:val="24"/>
              </w:rPr>
              <w:t>ции «Лига юных журнал</w:t>
            </w:r>
            <w:r w:rsidRPr="005E13ED">
              <w:rPr>
                <w:sz w:val="24"/>
                <w:szCs w:val="24"/>
              </w:rPr>
              <w:t>и</w:t>
            </w:r>
            <w:r w:rsidRPr="005E13ED">
              <w:rPr>
                <w:sz w:val="24"/>
                <w:szCs w:val="24"/>
              </w:rPr>
              <w:t>стов»</w:t>
            </w:r>
            <w:r w:rsidR="00DA4C42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5736AC" w:rsidRDefault="00850A47" w:rsidP="0050175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AC" w:rsidRDefault="00850A47" w:rsidP="00850A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2750</w:t>
            </w:r>
          </w:p>
        </w:tc>
      </w:tr>
    </w:tbl>
    <w:p w:rsidR="005736AC" w:rsidRDefault="005736AC" w:rsidP="005736A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</w:t>
      </w:r>
    </w:p>
    <w:p w:rsidR="005736AC" w:rsidRDefault="005736AC" w:rsidP="005736AC">
      <w:pPr>
        <w:pStyle w:val="2"/>
        <w:numPr>
          <w:ilvl w:val="0"/>
          <w:numId w:val="0"/>
        </w:numPr>
        <w:tabs>
          <w:tab w:val="left" w:pos="720"/>
        </w:tabs>
        <w:spacing w:after="0"/>
        <w:ind w:left="72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IV. СРОКИ РЕАЛИЗАЦИИ ПРОГРАММЫ</w:t>
      </w:r>
    </w:p>
    <w:p w:rsidR="005736AC" w:rsidRDefault="005736AC" w:rsidP="005736AC"/>
    <w:p w:rsidR="005736AC" w:rsidRDefault="005736AC" w:rsidP="005736AC">
      <w:pPr>
        <w:tabs>
          <w:tab w:val="left" w:pos="720"/>
        </w:tabs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Прогр</w:t>
      </w:r>
      <w:r w:rsidR="00D67B24">
        <w:rPr>
          <w:sz w:val="24"/>
          <w:szCs w:val="24"/>
          <w:lang w:eastAsia="ar-SA"/>
        </w:rPr>
        <w:t>амма реализуется в 201</w:t>
      </w:r>
      <w:r w:rsidR="00F907F0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году.</w:t>
      </w:r>
    </w:p>
    <w:p w:rsidR="005736AC" w:rsidRDefault="005736AC" w:rsidP="005736AC">
      <w:pPr>
        <w:jc w:val="center"/>
        <w:rPr>
          <w:rFonts w:eastAsia="Arial CYR" w:cs="Arial CYR"/>
          <w:sz w:val="24"/>
          <w:szCs w:val="24"/>
          <w:lang w:eastAsia="ar-SA"/>
        </w:rPr>
      </w:pPr>
    </w:p>
    <w:p w:rsidR="00AD722A" w:rsidRDefault="00AD722A" w:rsidP="00AD722A">
      <w:pPr>
        <w:jc w:val="center"/>
        <w:rPr>
          <w:rFonts w:eastAsia="Arial CYR" w:cs="Arial CYR"/>
          <w:bCs/>
          <w:sz w:val="24"/>
          <w:szCs w:val="24"/>
          <w:lang w:eastAsia="ar-SA"/>
        </w:rPr>
      </w:pPr>
      <w:r w:rsidRPr="00AD722A">
        <w:rPr>
          <w:bCs/>
          <w:sz w:val="24"/>
          <w:szCs w:val="24"/>
          <w:lang w:eastAsia="ar-SA"/>
        </w:rPr>
        <w:t>V.</w:t>
      </w:r>
      <w:r w:rsidR="000B0633" w:rsidRPr="00AD722A">
        <w:rPr>
          <w:sz w:val="24"/>
          <w:szCs w:val="24"/>
        </w:rPr>
        <w:t xml:space="preserve"> </w:t>
      </w:r>
      <w:r>
        <w:rPr>
          <w:rFonts w:eastAsia="Arial CYR" w:cs="Arial CYR"/>
          <w:bCs/>
          <w:sz w:val="24"/>
          <w:szCs w:val="24"/>
          <w:lang w:eastAsia="ar-SA"/>
        </w:rPr>
        <w:t>ПЕРЕЧЕНЬ И ОПИСАНИЕ МЕРОПРИЯТИЙ ПРОГРАММЫ</w:t>
      </w:r>
    </w:p>
    <w:p w:rsidR="00AD722A" w:rsidRDefault="00AD722A" w:rsidP="00AD722A">
      <w:pPr>
        <w:jc w:val="center"/>
        <w:rPr>
          <w:rFonts w:eastAsia="Arial CYR" w:cs="Arial CYR"/>
          <w:bCs/>
          <w:sz w:val="24"/>
          <w:szCs w:val="24"/>
          <w:lang w:eastAsia="ar-SA"/>
        </w:rPr>
      </w:pPr>
    </w:p>
    <w:p w:rsidR="00AE05A9" w:rsidRDefault="00AE05A9" w:rsidP="00AE05A9">
      <w:pPr>
        <w:jc w:val="center"/>
        <w:rPr>
          <w:rFonts w:eastAsia="Arial CYR" w:cs="Arial CYR"/>
          <w:bCs/>
          <w:sz w:val="24"/>
          <w:szCs w:val="24"/>
          <w:lang w:eastAsia="ar-SA"/>
        </w:rPr>
      </w:pPr>
    </w:p>
    <w:tbl>
      <w:tblPr>
        <w:tblW w:w="9893" w:type="dxa"/>
        <w:tblInd w:w="-65" w:type="dxa"/>
        <w:tblLayout w:type="fixed"/>
        <w:tblLook w:val="0000"/>
      </w:tblPr>
      <w:tblGrid>
        <w:gridCol w:w="457"/>
        <w:gridCol w:w="6"/>
        <w:gridCol w:w="3092"/>
        <w:gridCol w:w="2788"/>
        <w:gridCol w:w="1231"/>
        <w:gridCol w:w="1156"/>
        <w:gridCol w:w="1163"/>
      </w:tblGrid>
      <w:tr w:rsidR="00AE05A9"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Мероприятие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Исполнитель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Сроки реализации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профильных лагерей юных журналистов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F907F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4876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481284" w:rsidP="00F907F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443A85" w:rsidP="00F907F0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образовательного проекта  «Областная заочная Школа </w:t>
            </w:r>
            <w:proofErr w:type="spellStart"/>
            <w:r>
              <w:rPr>
                <w:sz w:val="24"/>
                <w:szCs w:val="24"/>
              </w:rPr>
              <w:t>юнкоров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4876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FC6E47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F59D4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FC6E47" w:rsidP="00CF59D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31BC1">
              <w:rPr>
                <w:b/>
                <w:sz w:val="24"/>
                <w:szCs w:val="24"/>
                <w:lang w:eastAsia="ar-SA"/>
              </w:rPr>
              <w:t>1</w:t>
            </w:r>
            <w:r w:rsidR="00CF59D4">
              <w:rPr>
                <w:b/>
                <w:sz w:val="24"/>
                <w:szCs w:val="24"/>
                <w:lang w:eastAsia="ar-SA"/>
              </w:rPr>
              <w:t>5</w:t>
            </w:r>
            <w:r w:rsidR="00AE05A9" w:rsidRPr="00631BC1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зональных слетов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F74876" w:rsidP="00CF59D4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9D4"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FC6E47" w:rsidP="00CF59D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31BC1">
              <w:rPr>
                <w:b/>
                <w:sz w:val="24"/>
                <w:szCs w:val="24"/>
                <w:lang w:eastAsia="ar-SA"/>
              </w:rPr>
              <w:t>3</w:t>
            </w:r>
            <w:r w:rsidR="00CF59D4">
              <w:rPr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областного фестиваля детских и юношеских СМИ «Журналина»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FC6E47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5A9">
              <w:rPr>
                <w:sz w:val="24"/>
                <w:szCs w:val="24"/>
              </w:rPr>
              <w:t>00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FC6E47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B74672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="00FC6E4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B74672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  <w:r w:rsidR="00AE05A9" w:rsidRPr="00631BC1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областного фестиваля школьной прессы «Медиа-урок» </w:t>
            </w:r>
          </w:p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F907F0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FC6E47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31BC1">
              <w:rPr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областной детской газеты «Читай и Пиши»</w:t>
            </w:r>
          </w:p>
          <w:p w:rsidR="00AE05A9" w:rsidRDefault="00AE05A9" w:rsidP="00AE05A9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806743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0F7280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AE05A9">
        <w:trPr>
          <w:cantSplit/>
          <w:trHeight w:hRule="exact" w:val="286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E05A9" w:rsidRPr="00631BC1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5A9" w:rsidRDefault="00AE05A9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9" w:rsidRDefault="00AE05A9" w:rsidP="00AE05A9"/>
        </w:tc>
      </w:tr>
      <w:tr w:rsidR="00F907F0" w:rsidTr="00476311">
        <w:trPr>
          <w:cantSplit/>
          <w:trHeight w:val="90"/>
        </w:trPr>
        <w:tc>
          <w:tcPr>
            <w:tcW w:w="463" w:type="dxa"/>
            <w:gridSpan w:val="2"/>
            <w:vMerge w:val="restart"/>
            <w:tcBorders>
              <w:left w:val="single" w:sz="4" w:space="0" w:color="000000"/>
            </w:tcBorders>
          </w:tcPr>
          <w:p w:rsidR="00F907F0" w:rsidRDefault="00F907F0" w:rsidP="00AE05A9">
            <w:r>
              <w:t>7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</w:tcBorders>
          </w:tcPr>
          <w:p w:rsidR="00F907F0" w:rsidRDefault="00F907F0" w:rsidP="00AE05A9">
            <w:pPr>
              <w:rPr>
                <w:sz w:val="24"/>
                <w:szCs w:val="24"/>
              </w:rPr>
            </w:pPr>
            <w:r w:rsidRPr="00F907F0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и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ническое обслуживание информационного портала «Читай и Пиши»</w:t>
            </w:r>
          </w:p>
          <w:p w:rsidR="00F907F0" w:rsidRDefault="00F907F0" w:rsidP="00AE05A9">
            <w:pPr>
              <w:rPr>
                <w:sz w:val="24"/>
                <w:szCs w:val="24"/>
              </w:rPr>
            </w:pPr>
          </w:p>
          <w:p w:rsidR="00F907F0" w:rsidRPr="00F907F0" w:rsidRDefault="00F907F0" w:rsidP="00AE05A9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F907F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</w:tcBorders>
          </w:tcPr>
          <w:p w:rsidR="00F907F0" w:rsidRPr="00631BC1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__</w:t>
            </w:r>
            <w:r w:rsidRPr="004D1788">
              <w:rPr>
                <w:sz w:val="24"/>
                <w:szCs w:val="24"/>
                <w:u w:val="single"/>
                <w:lang w:eastAsia="ar-SA"/>
              </w:rPr>
              <w:t>15</w:t>
            </w:r>
            <w:r w:rsidRPr="004D1788">
              <w:rPr>
                <w:sz w:val="24"/>
                <w:szCs w:val="24"/>
                <w:lang w:eastAsia="ar-SA"/>
              </w:rPr>
              <w:t>_</w:t>
            </w:r>
            <w:r>
              <w:rPr>
                <w:b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</w:tcBorders>
          </w:tcPr>
          <w:p w:rsidR="00F907F0" w:rsidRPr="00CF59D4" w:rsidRDefault="00CF59D4" w:rsidP="00AE05A9">
            <w:pPr>
              <w:rPr>
                <w:sz w:val="24"/>
                <w:szCs w:val="24"/>
              </w:rPr>
            </w:pPr>
            <w:r w:rsidRPr="00CF59D4"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07F0" w:rsidRPr="00CF59D4" w:rsidRDefault="00CF59D4" w:rsidP="00AE05A9">
            <w:pPr>
              <w:rPr>
                <w:sz w:val="24"/>
                <w:szCs w:val="24"/>
              </w:rPr>
            </w:pPr>
            <w:r w:rsidRPr="00CF59D4">
              <w:rPr>
                <w:sz w:val="24"/>
                <w:szCs w:val="24"/>
              </w:rPr>
              <w:t>В теч</w:t>
            </w:r>
            <w:r w:rsidRPr="00CF59D4">
              <w:rPr>
                <w:sz w:val="24"/>
                <w:szCs w:val="24"/>
              </w:rPr>
              <w:t>е</w:t>
            </w:r>
            <w:r w:rsidRPr="00CF59D4">
              <w:rPr>
                <w:sz w:val="24"/>
                <w:szCs w:val="24"/>
              </w:rPr>
              <w:t>ние года</w:t>
            </w:r>
          </w:p>
        </w:tc>
      </w:tr>
      <w:tr w:rsidR="00F907F0" w:rsidTr="00F907F0">
        <w:trPr>
          <w:cantSplit/>
          <w:trHeight w:hRule="exact" w:val="385"/>
        </w:trPr>
        <w:tc>
          <w:tcPr>
            <w:tcW w:w="463" w:type="dxa"/>
            <w:gridSpan w:val="2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3092" w:type="dxa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</w:tcBorders>
          </w:tcPr>
          <w:p w:rsidR="00F907F0" w:rsidRPr="00631BC1" w:rsidRDefault="00CF59D4" w:rsidP="00CF59D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___</w:t>
            </w:r>
            <w:r w:rsidRPr="00CF59D4">
              <w:rPr>
                <w:b/>
                <w:sz w:val="24"/>
                <w:szCs w:val="24"/>
                <w:lang w:eastAsia="ar-SA"/>
              </w:rPr>
              <w:t>__</w:t>
            </w:r>
            <w:r>
              <w:rPr>
                <w:b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7F0" w:rsidRDefault="00F907F0" w:rsidP="00AE05A9"/>
        </w:tc>
      </w:tr>
      <w:tr w:rsidR="00F907F0" w:rsidTr="00476311"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3092" w:type="dxa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</w:tcPr>
          <w:p w:rsidR="00F907F0" w:rsidRPr="00631BC1" w:rsidRDefault="00CF59D4" w:rsidP="00CF59D4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___</w:t>
            </w:r>
            <w:r w:rsidRPr="004D1788">
              <w:rPr>
                <w:sz w:val="24"/>
                <w:szCs w:val="24"/>
                <w:u w:val="single"/>
                <w:lang w:eastAsia="ar-SA"/>
              </w:rPr>
              <w:t>100</w:t>
            </w:r>
            <w:r w:rsidRPr="004D1788">
              <w:rPr>
                <w:sz w:val="24"/>
                <w:szCs w:val="24"/>
                <w:lang w:eastAsia="ar-SA"/>
              </w:rPr>
              <w:t>_</w:t>
            </w:r>
            <w:r>
              <w:rPr>
                <w:b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</w:tcPr>
          <w:p w:rsidR="00F907F0" w:rsidRDefault="00F907F0" w:rsidP="00AE05A9"/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7F0" w:rsidRDefault="00F907F0" w:rsidP="00AE05A9"/>
        </w:tc>
      </w:tr>
      <w:tr w:rsidR="00F907F0" w:rsidTr="00F907F0">
        <w:trPr>
          <w:cantSplit/>
          <w:trHeight w:hRule="exact" w:val="360"/>
        </w:trPr>
        <w:tc>
          <w:tcPr>
            <w:tcW w:w="4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/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07F0" w:rsidRPr="00631BC1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07F0" w:rsidRDefault="00F907F0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F0" w:rsidRDefault="00F907F0" w:rsidP="00AE05A9"/>
        </w:tc>
      </w:tr>
      <w:tr w:rsidR="00CF59D4" w:rsidTr="000F7280">
        <w:trPr>
          <w:cantSplit/>
          <w:trHeight w:hRule="exact" w:val="286"/>
        </w:trPr>
        <w:tc>
          <w:tcPr>
            <w:tcW w:w="457" w:type="dxa"/>
            <w:vMerge w:val="restart"/>
            <w:tcBorders>
              <w:left w:val="single" w:sz="4" w:space="0" w:color="000000"/>
            </w:tcBorders>
          </w:tcPr>
          <w:p w:rsidR="00CF59D4" w:rsidRDefault="00CF59D4" w:rsidP="00AE05A9">
            <w:pPr>
              <w:snapToGrid w:val="0"/>
              <w:jc w:val="center"/>
              <w:rPr>
                <w:rFonts w:eastAsia="Arial CYR" w:cs="Arial CYR"/>
                <w:bCs/>
                <w:sz w:val="24"/>
                <w:szCs w:val="24"/>
                <w:lang w:eastAsia="ar-SA"/>
              </w:rPr>
            </w:pPr>
            <w:r>
              <w:rPr>
                <w:rFonts w:eastAsia="Arial CYR" w:cs="Arial CYR"/>
                <w:bCs/>
                <w:sz w:val="24"/>
                <w:szCs w:val="24"/>
                <w:lang w:eastAsia="ar-SA"/>
              </w:rPr>
              <w:t>8.</w:t>
            </w:r>
          </w:p>
          <w:p w:rsidR="00CF59D4" w:rsidRDefault="00CF59D4" w:rsidP="000F7280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59D4" w:rsidRPr="000F7280" w:rsidRDefault="00CF59D4" w:rsidP="00AE05A9">
            <w:pPr>
              <w:rPr>
                <w:b/>
              </w:rPr>
            </w:pPr>
          </w:p>
          <w:p w:rsidR="00CF59D4" w:rsidRPr="000F7280" w:rsidRDefault="00CF59D4" w:rsidP="00AE05A9">
            <w:pPr>
              <w:rPr>
                <w:b/>
              </w:rPr>
            </w:pPr>
          </w:p>
          <w:p w:rsidR="00CF59D4" w:rsidRPr="000F7280" w:rsidRDefault="00CF59D4" w:rsidP="00AE05A9">
            <w:pPr>
              <w:rPr>
                <w:b/>
              </w:rPr>
            </w:pPr>
          </w:p>
          <w:p w:rsidR="00CF59D4" w:rsidRPr="000F7280" w:rsidRDefault="00CF59D4" w:rsidP="00AE05A9">
            <w:pPr>
              <w:rPr>
                <w:b/>
                <w:sz w:val="24"/>
                <w:szCs w:val="24"/>
              </w:rPr>
            </w:pPr>
          </w:p>
          <w:p w:rsidR="00CF59D4" w:rsidRPr="000F7280" w:rsidRDefault="00CF59D4" w:rsidP="00AE05A9">
            <w:pPr>
              <w:rPr>
                <w:b/>
                <w:sz w:val="24"/>
                <w:szCs w:val="24"/>
              </w:rPr>
            </w:pPr>
          </w:p>
          <w:p w:rsidR="00CF59D4" w:rsidRPr="000F7280" w:rsidRDefault="00CF59D4" w:rsidP="00AE05A9">
            <w:pPr>
              <w:rPr>
                <w:b/>
                <w:sz w:val="24"/>
                <w:szCs w:val="24"/>
              </w:rPr>
            </w:pPr>
            <w:r w:rsidRPr="000F7280">
              <w:rPr>
                <w:b/>
                <w:sz w:val="24"/>
                <w:szCs w:val="24"/>
              </w:rPr>
              <w:t xml:space="preserve"> </w:t>
            </w:r>
          </w:p>
          <w:p w:rsidR="00CF59D4" w:rsidRDefault="00CF59D4" w:rsidP="00AE05A9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vMerge w:val="restart"/>
            <w:tcBorders>
              <w:left w:val="single" w:sz="4" w:space="0" w:color="000000"/>
            </w:tcBorders>
          </w:tcPr>
          <w:p w:rsidR="00CF59D4" w:rsidRDefault="00CF59D4" w:rsidP="00AE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конкурса журналистских работ «Ю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коровский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зыв»</w:t>
            </w:r>
          </w:p>
          <w:p w:rsidR="00CF59D4" w:rsidRPr="000F7280" w:rsidRDefault="00CF59D4" w:rsidP="000F7280">
            <w:pPr>
              <w:rPr>
                <w:sz w:val="24"/>
                <w:szCs w:val="24"/>
              </w:rPr>
            </w:pPr>
          </w:p>
          <w:p w:rsidR="00CF59D4" w:rsidRPr="000F7280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  <w:p w:rsidR="00CF59D4" w:rsidRDefault="00CF59D4" w:rsidP="000F7280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 ООДО «ЛЮЖ»</w:t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D4" w:rsidRDefault="00CF59D4" w:rsidP="00AE05A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F59D4" w:rsidTr="000F7280">
        <w:trPr>
          <w:cantSplit/>
          <w:trHeight w:hRule="exact" w:val="286"/>
        </w:trPr>
        <w:tc>
          <w:tcPr>
            <w:tcW w:w="457" w:type="dxa"/>
            <w:vMerge/>
            <w:tcBorders>
              <w:left w:val="single" w:sz="4" w:space="0" w:color="000000"/>
            </w:tcBorders>
          </w:tcPr>
          <w:p w:rsidR="00CF59D4" w:rsidRDefault="00CF59D4" w:rsidP="00AE05A9"/>
        </w:tc>
        <w:tc>
          <w:tcPr>
            <w:tcW w:w="3098" w:type="dxa"/>
            <w:gridSpan w:val="2"/>
            <w:vMerge/>
            <w:tcBorders>
              <w:left w:val="single" w:sz="4" w:space="0" w:color="000000"/>
            </w:tcBorders>
          </w:tcPr>
          <w:p w:rsidR="00CF59D4" w:rsidRDefault="00CF59D4" w:rsidP="000F7280"/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D4" w:rsidRDefault="00CF59D4" w:rsidP="00AE05A9"/>
        </w:tc>
      </w:tr>
      <w:tr w:rsidR="00CF59D4" w:rsidTr="000F7280">
        <w:trPr>
          <w:cantSplit/>
          <w:trHeight w:hRule="exact" w:val="286"/>
        </w:trPr>
        <w:tc>
          <w:tcPr>
            <w:tcW w:w="457" w:type="dxa"/>
            <w:vMerge/>
            <w:tcBorders>
              <w:left w:val="single" w:sz="4" w:space="0" w:color="000000"/>
            </w:tcBorders>
          </w:tcPr>
          <w:p w:rsidR="00CF59D4" w:rsidRPr="000F7280" w:rsidRDefault="00CF59D4" w:rsidP="00AE05A9">
            <w:pPr>
              <w:rPr>
                <w:b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000000"/>
            </w:tcBorders>
          </w:tcPr>
          <w:p w:rsidR="00CF59D4" w:rsidRPr="000F7280" w:rsidRDefault="00CF59D4" w:rsidP="000F7280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59D4" w:rsidRDefault="00CF59D4" w:rsidP="00AE05A9"/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D4" w:rsidRDefault="00CF59D4" w:rsidP="00AE05A9"/>
        </w:tc>
      </w:tr>
      <w:tr w:rsidR="00CF59D4" w:rsidTr="00631BC1">
        <w:trPr>
          <w:cantSplit/>
          <w:trHeight w:hRule="exact" w:val="1939"/>
        </w:trPr>
        <w:tc>
          <w:tcPr>
            <w:tcW w:w="457" w:type="dxa"/>
            <w:vMerge/>
            <w:tcBorders>
              <w:left w:val="single" w:sz="4" w:space="0" w:color="000000"/>
            </w:tcBorders>
          </w:tcPr>
          <w:p w:rsidR="00CF59D4" w:rsidRDefault="00CF59D4" w:rsidP="00AE05A9"/>
        </w:tc>
        <w:tc>
          <w:tcPr>
            <w:tcW w:w="3098" w:type="dxa"/>
            <w:gridSpan w:val="2"/>
            <w:vMerge/>
            <w:tcBorders>
              <w:left w:val="single" w:sz="4" w:space="0" w:color="000000"/>
            </w:tcBorders>
          </w:tcPr>
          <w:p w:rsidR="00CF59D4" w:rsidRDefault="00CF59D4" w:rsidP="00AE05A9"/>
        </w:tc>
        <w:tc>
          <w:tcPr>
            <w:tcW w:w="2788" w:type="dxa"/>
            <w:tcBorders>
              <w:left w:val="single" w:sz="4" w:space="0" w:color="000000"/>
            </w:tcBorders>
          </w:tcPr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Областной бюджет</w:t>
            </w: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Местные бюджеты</w:t>
            </w: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средства</w:t>
            </w: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  <w:p w:rsidR="00CF59D4" w:rsidRDefault="00CF59D4" w:rsidP="00AE05A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left w:val="single" w:sz="4" w:space="0" w:color="000000"/>
            </w:tcBorders>
          </w:tcPr>
          <w:p w:rsidR="00CF59D4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Pr="00631BC1">
              <w:rPr>
                <w:b/>
                <w:sz w:val="24"/>
                <w:szCs w:val="24"/>
                <w:lang w:eastAsia="ar-SA"/>
              </w:rPr>
              <w:t>50</w:t>
            </w:r>
          </w:p>
          <w:p w:rsidR="00CF59D4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F59D4" w:rsidRDefault="0053060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500</w:t>
            </w:r>
          </w:p>
          <w:p w:rsidR="00CF59D4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  <w:p w:rsidR="00CF59D4" w:rsidRDefault="00CF59D4" w:rsidP="00AE05A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530604">
              <w:rPr>
                <w:b/>
                <w:sz w:val="24"/>
                <w:szCs w:val="24"/>
                <w:lang w:eastAsia="ar-SA"/>
              </w:rPr>
              <w:t>4</w:t>
            </w:r>
            <w:r>
              <w:rPr>
                <w:b/>
                <w:sz w:val="24"/>
                <w:szCs w:val="24"/>
                <w:lang w:eastAsia="ar-SA"/>
              </w:rPr>
              <w:t>00</w:t>
            </w:r>
          </w:p>
          <w:p w:rsidR="00CF59D4" w:rsidRPr="00631BC1" w:rsidRDefault="00CF59D4" w:rsidP="00B74672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B74672">
              <w:rPr>
                <w:b/>
                <w:sz w:val="24"/>
                <w:szCs w:val="24"/>
                <w:lang w:eastAsia="ar-SA"/>
              </w:rPr>
              <w:t>90</w:t>
            </w:r>
            <w:r w:rsidR="004D1788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</w:tcPr>
          <w:p w:rsidR="00CF59D4" w:rsidRDefault="00CF59D4" w:rsidP="00AE05A9"/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9D4" w:rsidRDefault="00CF59D4" w:rsidP="00AE05A9"/>
        </w:tc>
      </w:tr>
    </w:tbl>
    <w:p w:rsidR="000F7280" w:rsidRDefault="000F7280" w:rsidP="00AE05A9">
      <w:pPr>
        <w:jc w:val="both"/>
        <w:rPr>
          <w:b/>
          <w:sz w:val="24"/>
          <w:szCs w:val="24"/>
        </w:rPr>
      </w:pPr>
    </w:p>
    <w:p w:rsidR="00AE05A9" w:rsidRPr="004302F8" w:rsidRDefault="004302F8" w:rsidP="00AE05A9">
      <w:pPr>
        <w:jc w:val="both"/>
        <w:rPr>
          <w:sz w:val="24"/>
          <w:szCs w:val="24"/>
          <w:lang w:eastAsia="ar-SA"/>
        </w:rPr>
      </w:pPr>
      <w:r w:rsidRPr="00A11201">
        <w:rPr>
          <w:b/>
          <w:sz w:val="24"/>
          <w:szCs w:val="24"/>
        </w:rPr>
        <w:t>ЧРО ООДО «ЛЮЖ»</w:t>
      </w:r>
      <w:r w:rsidR="00AE05A9">
        <w:rPr>
          <w:sz w:val="24"/>
          <w:szCs w:val="24"/>
          <w:lang w:eastAsia="ar-SA"/>
        </w:rPr>
        <w:t xml:space="preserve"> – </w:t>
      </w:r>
      <w:r w:rsidRPr="004302F8">
        <w:rPr>
          <w:sz w:val="24"/>
          <w:szCs w:val="24"/>
        </w:rPr>
        <w:t>Челябинское региональное отделение Общероссийской общес</w:t>
      </w:r>
      <w:r w:rsidRPr="004302F8">
        <w:rPr>
          <w:sz w:val="24"/>
          <w:szCs w:val="24"/>
        </w:rPr>
        <w:t>т</w:t>
      </w:r>
      <w:r w:rsidRPr="004302F8">
        <w:rPr>
          <w:sz w:val="24"/>
          <w:szCs w:val="24"/>
        </w:rPr>
        <w:t>венной детской орг</w:t>
      </w:r>
      <w:r w:rsidRPr="004302F8">
        <w:rPr>
          <w:sz w:val="24"/>
          <w:szCs w:val="24"/>
        </w:rPr>
        <w:t>а</w:t>
      </w:r>
      <w:r w:rsidRPr="004302F8">
        <w:rPr>
          <w:sz w:val="24"/>
          <w:szCs w:val="24"/>
        </w:rPr>
        <w:t>низации «Лига юных журналистов».</w:t>
      </w:r>
    </w:p>
    <w:p w:rsidR="00AE05A9" w:rsidRDefault="00AE05A9" w:rsidP="00AE05A9">
      <w:pPr>
        <w:jc w:val="center"/>
        <w:rPr>
          <w:sz w:val="18"/>
          <w:szCs w:val="18"/>
          <w:lang w:eastAsia="ar-SA"/>
        </w:rPr>
      </w:pPr>
    </w:p>
    <w:p w:rsidR="0002148F" w:rsidRDefault="0002148F" w:rsidP="0002148F">
      <w:pPr>
        <w:jc w:val="center"/>
        <w:rPr>
          <w:sz w:val="18"/>
          <w:szCs w:val="18"/>
          <w:lang w:eastAsia="ar-SA"/>
        </w:rPr>
      </w:pPr>
    </w:p>
    <w:p w:rsidR="0002148F" w:rsidRDefault="0002148F" w:rsidP="0002148F">
      <w:pPr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val="en-US" w:eastAsia="ar-SA"/>
        </w:rPr>
        <w:t>VI</w:t>
      </w:r>
      <w:r>
        <w:rPr>
          <w:bCs/>
          <w:sz w:val="24"/>
          <w:szCs w:val="24"/>
          <w:lang w:eastAsia="ar-SA"/>
        </w:rPr>
        <w:t>. ОПИСАНИЕ СОЦИАЛЬНО - ЭКОНОМИЧЕСКИХ ПОСЛЕДСТВИЙ РЕАЛИЗАЦИИ ПР</w:t>
      </w:r>
      <w:r>
        <w:rPr>
          <w:bCs/>
          <w:sz w:val="24"/>
          <w:szCs w:val="24"/>
          <w:lang w:eastAsia="ar-SA"/>
        </w:rPr>
        <w:t>О</w:t>
      </w:r>
      <w:r>
        <w:rPr>
          <w:bCs/>
          <w:sz w:val="24"/>
          <w:szCs w:val="24"/>
          <w:lang w:eastAsia="ar-SA"/>
        </w:rPr>
        <w:t>ГРАММЫ</w:t>
      </w:r>
    </w:p>
    <w:p w:rsidR="0002148F" w:rsidRDefault="0002148F" w:rsidP="0002148F">
      <w:pPr>
        <w:jc w:val="center"/>
        <w:rPr>
          <w:bCs/>
          <w:sz w:val="24"/>
          <w:szCs w:val="24"/>
          <w:lang w:eastAsia="ar-SA"/>
        </w:rPr>
      </w:pPr>
    </w:p>
    <w:p w:rsidR="0002148F" w:rsidRDefault="0002148F" w:rsidP="003546EA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Последствием реализации программы станет сохранение системы эстетических мер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приятий на областном уровне и формирование системы художественно-эстетических меропри</w:t>
      </w:r>
      <w:r>
        <w:rPr>
          <w:sz w:val="24"/>
          <w:szCs w:val="24"/>
          <w:lang w:eastAsia="ar-SA"/>
        </w:rPr>
        <w:t>я</w:t>
      </w:r>
      <w:r>
        <w:rPr>
          <w:sz w:val="24"/>
          <w:szCs w:val="24"/>
          <w:lang w:eastAsia="ar-SA"/>
        </w:rPr>
        <w:t>тий на уровне местного самоуправления, что позволит подросткам и молодежи  системно учас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вовать в ю</w:t>
      </w:r>
      <w:r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коровской деятельности, и приведет к:</w:t>
      </w:r>
    </w:p>
    <w:p w:rsidR="006376ED" w:rsidRDefault="006376ED" w:rsidP="006376ED">
      <w:pPr>
        <w:tabs>
          <w:tab w:val="left" w:pos="0"/>
        </w:tabs>
        <w:snapToGri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Сохранени</w:t>
      </w:r>
      <w:r w:rsidR="00DE6CB1">
        <w:rPr>
          <w:sz w:val="24"/>
          <w:szCs w:val="24"/>
          <w:lang w:eastAsia="ar-SA"/>
        </w:rPr>
        <w:t>ю</w:t>
      </w:r>
      <w:r>
        <w:rPr>
          <w:sz w:val="24"/>
          <w:szCs w:val="24"/>
          <w:lang w:eastAsia="ar-SA"/>
        </w:rPr>
        <w:t xml:space="preserve"> системы детских и юношеских СМИ Челябинской области;</w:t>
      </w:r>
    </w:p>
    <w:p w:rsidR="006376ED" w:rsidRDefault="006376ED" w:rsidP="006376ED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Увеличени</w:t>
      </w:r>
      <w:r w:rsidR="00DE6CB1">
        <w:rPr>
          <w:sz w:val="24"/>
          <w:szCs w:val="24"/>
          <w:lang w:eastAsia="ar-SA"/>
        </w:rPr>
        <w:t>ю</w:t>
      </w:r>
      <w:r>
        <w:rPr>
          <w:sz w:val="24"/>
          <w:szCs w:val="24"/>
          <w:lang w:eastAsia="ar-SA"/>
        </w:rPr>
        <w:t xml:space="preserve"> количества юнкоровских объединений и мероприятий для них на</w:t>
      </w:r>
      <w:r w:rsidR="000F1CA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уровне  местного самоуправления, что  позволит подросткам и молодежи  системно уч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ствовать в журналистской деятельности, и пр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ведет к:</w:t>
      </w:r>
    </w:p>
    <w:p w:rsidR="006376ED" w:rsidRPr="005E13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3ED">
        <w:rPr>
          <w:sz w:val="24"/>
          <w:szCs w:val="24"/>
        </w:rPr>
        <w:t>совершенствовани</w:t>
      </w:r>
      <w:r>
        <w:rPr>
          <w:sz w:val="24"/>
          <w:szCs w:val="24"/>
        </w:rPr>
        <w:t>ю</w:t>
      </w:r>
      <w:r w:rsidRPr="005E13ED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 э</w:t>
      </w:r>
      <w:r w:rsidRPr="005E13ED">
        <w:rPr>
          <w:sz w:val="24"/>
          <w:szCs w:val="24"/>
        </w:rPr>
        <w:t>стетического  восп</w:t>
      </w:r>
      <w:r w:rsidRPr="005E13ED">
        <w:rPr>
          <w:sz w:val="24"/>
          <w:szCs w:val="24"/>
        </w:rPr>
        <w:t>и</w:t>
      </w:r>
      <w:r w:rsidRPr="005E13ED">
        <w:rPr>
          <w:sz w:val="24"/>
          <w:szCs w:val="24"/>
        </w:rPr>
        <w:t>тания детей и молодежи;</w:t>
      </w:r>
    </w:p>
    <w:p w:rsidR="006376ED" w:rsidRDefault="006376ED" w:rsidP="006376ED">
      <w:pPr>
        <w:shd w:val="clear" w:color="auto" w:fill="FFFFFF"/>
        <w:tabs>
          <w:tab w:val="left" w:pos="1421"/>
        </w:tabs>
        <w:ind w:left="10"/>
        <w:rPr>
          <w:spacing w:val="-1"/>
          <w:sz w:val="24"/>
          <w:szCs w:val="24"/>
        </w:rPr>
      </w:pPr>
      <w:r w:rsidRPr="005E13ED">
        <w:rPr>
          <w:spacing w:val="-1"/>
          <w:sz w:val="24"/>
          <w:szCs w:val="24"/>
        </w:rPr>
        <w:t>- выявлени</w:t>
      </w:r>
      <w:r>
        <w:rPr>
          <w:spacing w:val="-1"/>
          <w:sz w:val="24"/>
          <w:szCs w:val="24"/>
        </w:rPr>
        <w:t>ю</w:t>
      </w:r>
      <w:r w:rsidRPr="005E13ED">
        <w:rPr>
          <w:spacing w:val="-1"/>
          <w:sz w:val="24"/>
          <w:szCs w:val="24"/>
        </w:rPr>
        <w:t xml:space="preserve"> талантливых авторов</w:t>
      </w:r>
      <w:r>
        <w:rPr>
          <w:spacing w:val="-1"/>
          <w:sz w:val="24"/>
          <w:szCs w:val="24"/>
        </w:rPr>
        <w:t>;</w:t>
      </w:r>
    </w:p>
    <w:p w:rsidR="006376ED" w:rsidRPr="005E13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совершенствовани</w:t>
      </w:r>
      <w:r>
        <w:rPr>
          <w:sz w:val="24"/>
          <w:szCs w:val="24"/>
        </w:rPr>
        <w:t>ю</w:t>
      </w:r>
      <w:r w:rsidRPr="005E13ED">
        <w:rPr>
          <w:sz w:val="24"/>
          <w:szCs w:val="24"/>
        </w:rPr>
        <w:t xml:space="preserve"> системы профильного </w:t>
      </w:r>
      <w:proofErr w:type="spellStart"/>
      <w:r w:rsidRPr="005E13ED">
        <w:rPr>
          <w:sz w:val="24"/>
          <w:szCs w:val="24"/>
        </w:rPr>
        <w:t>довузовского</w:t>
      </w:r>
      <w:proofErr w:type="spellEnd"/>
      <w:r w:rsidRPr="005E13ED">
        <w:rPr>
          <w:sz w:val="24"/>
          <w:szCs w:val="24"/>
        </w:rPr>
        <w:t xml:space="preserve"> дополнительного образования </w:t>
      </w:r>
      <w:r w:rsidRPr="005E13ED">
        <w:rPr>
          <w:sz w:val="24"/>
          <w:szCs w:val="24"/>
        </w:rPr>
        <w:lastRenderedPageBreak/>
        <w:t>школьников в сфере медиа;</w:t>
      </w:r>
    </w:p>
    <w:p w:rsidR="006376ED" w:rsidRPr="005E13ED" w:rsidRDefault="006376ED" w:rsidP="003546EA">
      <w:pPr>
        <w:shd w:val="clear" w:color="auto" w:fill="FFFFFF"/>
        <w:tabs>
          <w:tab w:val="left" w:pos="0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улучшению </w:t>
      </w:r>
      <w:r w:rsidRPr="005E13ED">
        <w:rPr>
          <w:sz w:val="24"/>
          <w:szCs w:val="24"/>
        </w:rPr>
        <w:t>научной, методической, практической помощи детским СМИ Челябинской обла</w:t>
      </w:r>
      <w:r w:rsidRPr="005E13ED">
        <w:rPr>
          <w:sz w:val="24"/>
          <w:szCs w:val="24"/>
        </w:rPr>
        <w:t>с</w:t>
      </w:r>
      <w:r w:rsidRPr="005E13ED">
        <w:rPr>
          <w:sz w:val="24"/>
          <w:szCs w:val="24"/>
        </w:rPr>
        <w:t>ти;</w:t>
      </w:r>
    </w:p>
    <w:p w:rsidR="006376ED" w:rsidRPr="005E13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включени</w:t>
      </w:r>
      <w:r>
        <w:rPr>
          <w:sz w:val="24"/>
          <w:szCs w:val="24"/>
        </w:rPr>
        <w:t>ю</w:t>
      </w:r>
      <w:r w:rsidRPr="005E13ED">
        <w:rPr>
          <w:sz w:val="24"/>
          <w:szCs w:val="24"/>
        </w:rPr>
        <w:t xml:space="preserve"> детских СМИ в единое информационное пространство Челябинской обла</w:t>
      </w:r>
      <w:r w:rsidRPr="005E13ED">
        <w:rPr>
          <w:sz w:val="24"/>
          <w:szCs w:val="24"/>
        </w:rPr>
        <w:t>с</w:t>
      </w:r>
      <w:r w:rsidRPr="005E13ED">
        <w:rPr>
          <w:sz w:val="24"/>
          <w:szCs w:val="24"/>
        </w:rPr>
        <w:t>ти;</w:t>
      </w:r>
    </w:p>
    <w:p w:rsidR="006376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 w:rsidRPr="005E13ED">
        <w:rPr>
          <w:sz w:val="24"/>
          <w:szCs w:val="24"/>
        </w:rPr>
        <w:t>- социализаци</w:t>
      </w:r>
      <w:r>
        <w:rPr>
          <w:sz w:val="24"/>
          <w:szCs w:val="24"/>
        </w:rPr>
        <w:t>и</w:t>
      </w:r>
      <w:r w:rsidRPr="005E13ED">
        <w:rPr>
          <w:sz w:val="24"/>
          <w:szCs w:val="24"/>
        </w:rPr>
        <w:t xml:space="preserve"> детей и молодежи</w:t>
      </w:r>
      <w:r>
        <w:rPr>
          <w:sz w:val="24"/>
          <w:szCs w:val="24"/>
        </w:rPr>
        <w:t>;</w:t>
      </w:r>
    </w:p>
    <w:p w:rsidR="006376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>
        <w:rPr>
          <w:sz w:val="24"/>
          <w:szCs w:val="24"/>
        </w:rPr>
        <w:t xml:space="preserve">- снижению мотивации к </w:t>
      </w:r>
      <w:proofErr w:type="spellStart"/>
      <w:r>
        <w:rPr>
          <w:sz w:val="24"/>
          <w:szCs w:val="24"/>
        </w:rPr>
        <w:t>девиантному</w:t>
      </w:r>
      <w:proofErr w:type="spellEnd"/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ведению;</w:t>
      </w:r>
    </w:p>
    <w:p w:rsidR="006376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>
        <w:rPr>
          <w:sz w:val="24"/>
          <w:szCs w:val="24"/>
        </w:rPr>
        <w:t>- повышению мотивации подростков и молодёжи в профессиональном росте и самоопредел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нии;</w:t>
      </w:r>
    </w:p>
    <w:p w:rsidR="006376ED" w:rsidRDefault="006376ED" w:rsidP="006376ED">
      <w:pPr>
        <w:shd w:val="clear" w:color="auto" w:fill="FFFFFF"/>
        <w:tabs>
          <w:tab w:val="left" w:pos="1421"/>
        </w:tabs>
        <w:ind w:left="10"/>
        <w:rPr>
          <w:sz w:val="24"/>
          <w:szCs w:val="24"/>
        </w:rPr>
      </w:pPr>
      <w:r>
        <w:rPr>
          <w:sz w:val="24"/>
          <w:szCs w:val="24"/>
        </w:rPr>
        <w:t>- увеличению количества детей и подростков, занимающихся в юнкоровских объединен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ях;</w:t>
      </w:r>
    </w:p>
    <w:p w:rsidR="006376ED" w:rsidRPr="005E13ED" w:rsidRDefault="006376ED" w:rsidP="006376ED">
      <w:pPr>
        <w:shd w:val="clear" w:color="auto" w:fill="FFFFFF"/>
        <w:tabs>
          <w:tab w:val="left" w:pos="1421"/>
        </w:tabs>
        <w:ind w:left="10"/>
        <w:rPr>
          <w:spacing w:val="-8"/>
          <w:sz w:val="24"/>
          <w:szCs w:val="24"/>
        </w:rPr>
      </w:pPr>
      <w:r>
        <w:rPr>
          <w:sz w:val="24"/>
          <w:szCs w:val="24"/>
        </w:rPr>
        <w:t>- увеличению количества детских и юношеских СМИ Челябинской области, их качестве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ному росту. </w:t>
      </w:r>
    </w:p>
    <w:p w:rsidR="00803EAD" w:rsidRPr="00CC4CB1" w:rsidRDefault="00803EAD" w:rsidP="00803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C42" w:rsidRDefault="00DA4C42" w:rsidP="00DA4C42">
      <w:pPr>
        <w:tabs>
          <w:tab w:val="left" w:pos="0"/>
        </w:tabs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val="en-US" w:eastAsia="ar-SA"/>
        </w:rPr>
        <w:t>VII</w:t>
      </w:r>
      <w:r>
        <w:rPr>
          <w:bCs/>
          <w:sz w:val="24"/>
          <w:szCs w:val="24"/>
          <w:lang w:eastAsia="ar-SA"/>
        </w:rPr>
        <w:t>. ОЦЕНКА ЭФФЕКТИВНОСТИ РЕАЛИЗАЦИИ ПРОГРАММЫ</w:t>
      </w:r>
    </w:p>
    <w:p w:rsidR="00DA4C42" w:rsidRDefault="00DA4C42" w:rsidP="00DA4C42">
      <w:pPr>
        <w:tabs>
          <w:tab w:val="left" w:pos="0"/>
        </w:tabs>
        <w:jc w:val="center"/>
        <w:rPr>
          <w:bCs/>
          <w:sz w:val="24"/>
          <w:szCs w:val="24"/>
          <w:lang w:eastAsia="ar-SA"/>
        </w:rPr>
      </w:pP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Расчет эффективности реализации Программы производится по формуле </w:t>
      </w:r>
    </w:p>
    <w:tbl>
      <w:tblPr>
        <w:tblW w:w="0" w:type="auto"/>
        <w:tblInd w:w="114" w:type="dxa"/>
        <w:tblLayout w:type="fixed"/>
        <w:tblLook w:val="0000"/>
      </w:tblPr>
      <w:tblGrid>
        <w:gridCol w:w="1239"/>
        <w:gridCol w:w="860"/>
        <w:gridCol w:w="2288"/>
      </w:tblGrid>
      <w:tr w:rsidR="00DA4C42">
        <w:trPr>
          <w:cantSplit/>
          <w:trHeight w:hRule="exact" w:val="322"/>
        </w:trPr>
        <w:tc>
          <w:tcPr>
            <w:tcW w:w="1239" w:type="dxa"/>
            <w:vMerge w:val="restart"/>
            <w:vAlign w:val="center"/>
          </w:tcPr>
          <w:p w:rsidR="00DA4C42" w:rsidRDefault="00DA4C42" w:rsidP="005B44B4">
            <w:pPr>
              <w:pStyle w:val="a9"/>
              <w:keepNext w:val="0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ПЭРП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60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ДЦИ</w:t>
            </w:r>
          </w:p>
        </w:tc>
        <w:tc>
          <w:tcPr>
            <w:tcW w:w="2288" w:type="dxa"/>
            <w:vMerge w:val="restart"/>
            <w:vAlign w:val="center"/>
          </w:tcPr>
          <w:p w:rsidR="00DA4C42" w:rsidRDefault="00DA4C42" w:rsidP="005B44B4">
            <w:pPr>
              <w:tabs>
                <w:tab w:val="left" w:pos="0"/>
                <w:tab w:val="left" w:pos="1901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, где:</w:t>
            </w:r>
          </w:p>
        </w:tc>
      </w:tr>
      <w:tr w:rsidR="00DA4C42">
        <w:trPr>
          <w:cantSplit/>
          <w:trHeight w:hRule="exact" w:val="322"/>
        </w:trPr>
        <w:tc>
          <w:tcPr>
            <w:tcW w:w="1239" w:type="dxa"/>
            <w:vMerge/>
            <w:vAlign w:val="center"/>
          </w:tcPr>
          <w:p w:rsidR="00DA4C42" w:rsidRDefault="00DA4C42" w:rsidP="005B44B4"/>
        </w:tc>
        <w:tc>
          <w:tcPr>
            <w:tcW w:w="860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ИБС</w:t>
            </w:r>
          </w:p>
        </w:tc>
        <w:tc>
          <w:tcPr>
            <w:tcW w:w="2288" w:type="dxa"/>
            <w:vMerge/>
            <w:vAlign w:val="center"/>
          </w:tcPr>
          <w:p w:rsidR="00DA4C42" w:rsidRDefault="00DA4C42" w:rsidP="005B44B4"/>
        </w:tc>
      </w:tr>
    </w:tbl>
    <w:p w:rsidR="00034483" w:rsidRDefault="00034483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ПЭРП – показатель эффективности реализации Программы;</w:t>
      </w: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ДЦИ – показатель достижения целевых индикаторов;</w:t>
      </w: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ПИБС – показатель использования бюджетных средств.</w:t>
      </w:r>
    </w:p>
    <w:p w:rsidR="00034483" w:rsidRDefault="00034483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Расчет  показателя достижения целевых индикаторов (ДЦИ) производится по формуле</w:t>
      </w:r>
    </w:p>
    <w:tbl>
      <w:tblPr>
        <w:tblW w:w="0" w:type="auto"/>
        <w:tblInd w:w="114" w:type="dxa"/>
        <w:tblLayout w:type="fixed"/>
        <w:tblLook w:val="0000"/>
      </w:tblPr>
      <w:tblGrid>
        <w:gridCol w:w="1239"/>
        <w:gridCol w:w="4780"/>
        <w:gridCol w:w="3758"/>
      </w:tblGrid>
      <w:tr w:rsidR="00DA4C42">
        <w:trPr>
          <w:cantSplit/>
          <w:trHeight w:hRule="exact" w:val="322"/>
        </w:trPr>
        <w:tc>
          <w:tcPr>
            <w:tcW w:w="1239" w:type="dxa"/>
            <w:vMerge w:val="restart"/>
            <w:vAlign w:val="center"/>
          </w:tcPr>
          <w:p w:rsidR="00DA4C42" w:rsidRDefault="00DA4C42" w:rsidP="005B44B4">
            <w:pPr>
              <w:pStyle w:val="a9"/>
              <w:keepNext w:val="0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ДЦИ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780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фактические целевые индикаторы</w:t>
            </w:r>
          </w:p>
        </w:tc>
        <w:tc>
          <w:tcPr>
            <w:tcW w:w="3758" w:type="dxa"/>
            <w:vMerge w:val="restart"/>
            <w:vAlign w:val="center"/>
          </w:tcPr>
          <w:p w:rsidR="00DA4C42" w:rsidRDefault="00DA4C42" w:rsidP="005B44B4">
            <w:pPr>
              <w:tabs>
                <w:tab w:val="left" w:pos="0"/>
                <w:tab w:val="left" w:pos="190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A4C42">
        <w:trPr>
          <w:cantSplit/>
          <w:trHeight w:hRule="exact" w:val="322"/>
        </w:trPr>
        <w:tc>
          <w:tcPr>
            <w:tcW w:w="1239" w:type="dxa"/>
            <w:vMerge/>
            <w:vAlign w:val="center"/>
          </w:tcPr>
          <w:p w:rsidR="00DA4C42" w:rsidRDefault="00DA4C42" w:rsidP="005B44B4"/>
        </w:tc>
        <w:tc>
          <w:tcPr>
            <w:tcW w:w="4780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плановые целевые индикаторы</w:t>
            </w:r>
          </w:p>
        </w:tc>
        <w:tc>
          <w:tcPr>
            <w:tcW w:w="3758" w:type="dxa"/>
            <w:vMerge/>
            <w:vAlign w:val="center"/>
          </w:tcPr>
          <w:p w:rsidR="00DA4C42" w:rsidRDefault="00DA4C42" w:rsidP="005B44B4"/>
        </w:tc>
      </w:tr>
    </w:tbl>
    <w:p w:rsidR="00034483" w:rsidRDefault="00034483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</w:p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Расчет  показателя использования бюджетных средств (ИБС) производится по формуле </w:t>
      </w:r>
    </w:p>
    <w:tbl>
      <w:tblPr>
        <w:tblW w:w="0" w:type="auto"/>
        <w:tblInd w:w="114" w:type="dxa"/>
        <w:tblLayout w:type="fixed"/>
        <w:tblLook w:val="0000"/>
      </w:tblPr>
      <w:tblGrid>
        <w:gridCol w:w="1241"/>
        <w:gridCol w:w="8538"/>
      </w:tblGrid>
      <w:tr w:rsidR="00DA4C42">
        <w:trPr>
          <w:cantSplit/>
          <w:trHeight w:hRule="exact" w:val="322"/>
        </w:trPr>
        <w:tc>
          <w:tcPr>
            <w:tcW w:w="1241" w:type="dxa"/>
            <w:vMerge w:val="restart"/>
            <w:vAlign w:val="center"/>
          </w:tcPr>
          <w:p w:rsidR="00DA4C42" w:rsidRDefault="00DA4C42" w:rsidP="005B44B4">
            <w:pPr>
              <w:pStyle w:val="a9"/>
              <w:keepNext w:val="0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38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фактическ</w:t>
            </w:r>
            <w:r>
              <w:rPr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е использование бюджетных средств</w:t>
            </w:r>
          </w:p>
        </w:tc>
      </w:tr>
      <w:tr w:rsidR="00DA4C42">
        <w:trPr>
          <w:cantSplit/>
        </w:trPr>
        <w:tc>
          <w:tcPr>
            <w:tcW w:w="1241" w:type="dxa"/>
            <w:vMerge/>
            <w:vAlign w:val="center"/>
          </w:tcPr>
          <w:p w:rsidR="00DA4C42" w:rsidRDefault="00DA4C42" w:rsidP="005B44B4"/>
        </w:tc>
        <w:tc>
          <w:tcPr>
            <w:tcW w:w="8538" w:type="dxa"/>
            <w:vAlign w:val="center"/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плановое использование бюджетных средств</w:t>
            </w:r>
          </w:p>
        </w:tc>
      </w:tr>
    </w:tbl>
    <w:p w:rsidR="00034483" w:rsidRDefault="00034483" w:rsidP="00DA4C42">
      <w:pPr>
        <w:rPr>
          <w:sz w:val="24"/>
          <w:szCs w:val="24"/>
          <w:lang w:eastAsia="ar-SA"/>
        </w:rPr>
      </w:pPr>
    </w:p>
    <w:p w:rsidR="00DA4C42" w:rsidRDefault="00DA4C42" w:rsidP="00DA4C4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расчете общего показателя эффективности доля каждого показатель эффективности реал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зации Программы составляет:</w:t>
      </w:r>
    </w:p>
    <w:tbl>
      <w:tblPr>
        <w:tblW w:w="0" w:type="auto"/>
        <w:tblInd w:w="-65" w:type="dxa"/>
        <w:tblLayout w:type="fixed"/>
        <w:tblLook w:val="0000"/>
      </w:tblPr>
      <w:tblGrid>
        <w:gridCol w:w="581"/>
        <w:gridCol w:w="6840"/>
        <w:gridCol w:w="2562"/>
      </w:tblGrid>
      <w:tr w:rsidR="00DA4C4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п.п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Целевой индикатор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 в общем показателе эффективности</w:t>
            </w:r>
          </w:p>
        </w:tc>
      </w:tr>
      <w:tr w:rsidR="00DA4C42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молодых граждан, участвующих в реализации м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роприятий по развитию детских и юношеских СМИ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DA4C42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молодых</w:t>
            </w:r>
            <w:r w:rsidRPr="00E10CDF">
              <w:rPr>
                <w:sz w:val="24"/>
                <w:szCs w:val="24"/>
                <w:lang w:eastAsia="ar-SA"/>
              </w:rPr>
              <w:t xml:space="preserve"> граждан, регулярно участв</w:t>
            </w:r>
            <w:r>
              <w:rPr>
                <w:sz w:val="24"/>
                <w:szCs w:val="24"/>
                <w:lang w:eastAsia="ar-SA"/>
              </w:rPr>
              <w:t>ующ</w:t>
            </w:r>
            <w:r w:rsidRPr="00E10CDF">
              <w:rPr>
                <w:sz w:val="24"/>
                <w:szCs w:val="24"/>
                <w:lang w:eastAsia="ar-SA"/>
              </w:rPr>
              <w:t>их в раб</w:t>
            </w:r>
            <w:r w:rsidRPr="00E10CDF">
              <w:rPr>
                <w:sz w:val="24"/>
                <w:szCs w:val="24"/>
                <w:lang w:eastAsia="ar-SA"/>
              </w:rPr>
              <w:t>о</w:t>
            </w:r>
            <w:r w:rsidRPr="00E10CDF">
              <w:rPr>
                <w:sz w:val="24"/>
                <w:szCs w:val="24"/>
                <w:lang w:eastAsia="ar-SA"/>
              </w:rPr>
              <w:t xml:space="preserve">те </w:t>
            </w:r>
            <w:r>
              <w:rPr>
                <w:sz w:val="24"/>
                <w:szCs w:val="24"/>
                <w:lang w:eastAsia="ar-SA"/>
              </w:rPr>
              <w:t>юнкоровских</w:t>
            </w:r>
            <w:r w:rsidRPr="00E10CDF">
              <w:rPr>
                <w:sz w:val="24"/>
                <w:szCs w:val="24"/>
                <w:lang w:eastAsia="ar-SA"/>
              </w:rPr>
              <w:t xml:space="preserve"> объ</w:t>
            </w:r>
            <w:r w:rsidRPr="00E10CDF">
              <w:rPr>
                <w:sz w:val="24"/>
                <w:szCs w:val="24"/>
                <w:lang w:eastAsia="ar-SA"/>
              </w:rPr>
              <w:t>е</w:t>
            </w:r>
            <w:r w:rsidRPr="00E10CDF">
              <w:rPr>
                <w:sz w:val="24"/>
                <w:szCs w:val="24"/>
                <w:lang w:eastAsia="ar-SA"/>
              </w:rPr>
              <w:t xml:space="preserve">динений, которым оказывается поддержка со стороны </w:t>
            </w:r>
            <w:r w:rsidRPr="005E13ED">
              <w:rPr>
                <w:sz w:val="24"/>
                <w:szCs w:val="24"/>
              </w:rPr>
              <w:t>Челябинского регионального отделения Общеро</w:t>
            </w:r>
            <w:r w:rsidRPr="005E13ED">
              <w:rPr>
                <w:sz w:val="24"/>
                <w:szCs w:val="24"/>
              </w:rPr>
              <w:t>с</w:t>
            </w:r>
            <w:r w:rsidRPr="005E13ED">
              <w:rPr>
                <w:sz w:val="24"/>
                <w:szCs w:val="24"/>
              </w:rPr>
              <w:t>сийской общественной детской организации «Лига юных жу</w:t>
            </w:r>
            <w:r w:rsidRPr="005E13ED">
              <w:rPr>
                <w:sz w:val="24"/>
                <w:szCs w:val="24"/>
              </w:rPr>
              <w:t>р</w:t>
            </w:r>
            <w:r w:rsidRPr="005E13ED">
              <w:rPr>
                <w:sz w:val="24"/>
                <w:szCs w:val="24"/>
              </w:rPr>
              <w:t>нал</w:t>
            </w:r>
            <w:r w:rsidRPr="005E13ED">
              <w:rPr>
                <w:sz w:val="24"/>
                <w:szCs w:val="24"/>
              </w:rPr>
              <w:t>и</w:t>
            </w:r>
            <w:r w:rsidRPr="005E13ED">
              <w:rPr>
                <w:sz w:val="24"/>
                <w:szCs w:val="24"/>
              </w:rPr>
              <w:t>стов»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42" w:rsidRDefault="00DA4C42" w:rsidP="005B44B4">
            <w:pPr>
              <w:tabs>
                <w:tab w:val="left" w:pos="2376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DA4C42" w:rsidRDefault="00DA4C42" w:rsidP="00DA4C42">
      <w:pPr>
        <w:tabs>
          <w:tab w:val="left" w:pos="2376"/>
        </w:tabs>
        <w:jc w:val="both"/>
        <w:rPr>
          <w:sz w:val="18"/>
          <w:szCs w:val="18"/>
          <w:lang w:eastAsia="ar-SA"/>
        </w:rPr>
      </w:pPr>
    </w:p>
    <w:p w:rsidR="00DA4C42" w:rsidRDefault="00DA4C42" w:rsidP="00DA4C4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Расчет общего показателя  эффективности реализации Программы (ОПЭРП) производится по формуле</w:t>
      </w:r>
    </w:p>
    <w:p w:rsidR="00DA4C42" w:rsidRDefault="00DA4C42" w:rsidP="00DA4C42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"/>
        <w:gridCol w:w="1045"/>
        <w:gridCol w:w="959"/>
        <w:gridCol w:w="507"/>
        <w:gridCol w:w="996"/>
        <w:gridCol w:w="865"/>
        <w:gridCol w:w="4789"/>
      </w:tblGrid>
      <w:tr w:rsidR="00DA4C42">
        <w:trPr>
          <w:trHeight w:val="262"/>
          <w:tblHeader/>
        </w:trPr>
        <w:tc>
          <w:tcPr>
            <w:tcW w:w="1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9"/>
              <w:keepNext w:val="0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ОПЭ 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1 ПЭРП</w:t>
            </w:r>
          </w:p>
          <w:p w:rsidR="00DA4C42" w:rsidRDefault="00DA4C42" w:rsidP="005B44B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tabs>
                <w:tab w:val="left" w:pos="0"/>
                <w:tab w:val="left" w:pos="1901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х50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tabs>
                <w:tab w:val="left" w:pos="0"/>
              </w:tabs>
              <w:snapToGrid w:val="0"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color w:val="000000"/>
                <w:sz w:val="24"/>
                <w:szCs w:val="24"/>
                <w:u w:val="single"/>
                <w:lang w:eastAsia="ar-SA"/>
              </w:rPr>
              <w:t>2 ПЭРП</w:t>
            </w:r>
          </w:p>
          <w:p w:rsidR="00DA4C42" w:rsidRDefault="00DA4C42" w:rsidP="005B44B4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tabs>
                <w:tab w:val="left" w:pos="0"/>
                <w:tab w:val="left" w:pos="1901"/>
              </w:tabs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х50</w:t>
            </w:r>
          </w:p>
        </w:tc>
        <w:tc>
          <w:tcPr>
            <w:tcW w:w="4789" w:type="dxa"/>
            <w:tcBorders>
              <w:left w:val="single" w:sz="1" w:space="0" w:color="000000"/>
            </w:tcBorders>
          </w:tcPr>
          <w:p w:rsidR="00DA4C42" w:rsidRDefault="00DA4C42" w:rsidP="005B44B4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A4C42">
        <w:trPr>
          <w:trHeight w:val="121"/>
        </w:trPr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42" w:rsidRDefault="00DA4C42" w:rsidP="005B44B4">
            <w:pPr>
              <w:tabs>
                <w:tab w:val="left" w:pos="0"/>
                <w:tab w:val="left" w:pos="190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A4C42" w:rsidRDefault="00DA4C42" w:rsidP="00DA4C42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Высокоэффективной реализация Программы признается если  общий показатель эффе</w:t>
      </w:r>
      <w:r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>тивности реализации Программы превышает 1,4.</w:t>
      </w:r>
    </w:p>
    <w:p w:rsidR="00DA4C42" w:rsidRDefault="00DA4C42" w:rsidP="00DA4C4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Эффективной реализация Программы признается если  общий показатель эффективности реал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зации Программы составляет от 1 до 1,4.</w:t>
      </w:r>
    </w:p>
    <w:p w:rsidR="00DA4C42" w:rsidRDefault="00DA4C42" w:rsidP="00DA4C4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Низкоэффективной реализация Программы признается если общий  показатель эффекти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>ности реализации Программы составляет от 0,5 до 1.</w:t>
      </w:r>
    </w:p>
    <w:p w:rsidR="00DA4C42" w:rsidRDefault="00DA4C42" w:rsidP="00DA4C4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Крайне низкоэффективной реализация Программы признается если общий показатель эффе</w:t>
      </w:r>
      <w:r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>тивности реализации Программы составляет менее 0,5.</w:t>
      </w:r>
    </w:p>
    <w:p w:rsidR="00DA4C42" w:rsidRDefault="00DA4C42" w:rsidP="00DA4C4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5B44B4" w:rsidRDefault="005B44B4" w:rsidP="00DA4C42">
      <w:pPr>
        <w:pStyle w:val="2"/>
        <w:numPr>
          <w:ilvl w:val="0"/>
          <w:numId w:val="0"/>
        </w:numPr>
        <w:tabs>
          <w:tab w:val="left" w:pos="0"/>
        </w:tabs>
        <w:spacing w:after="0"/>
        <w:jc w:val="left"/>
        <w:rPr>
          <w:rFonts w:eastAsia="Arial CYR" w:cs="Arial CYR"/>
          <w:b w:val="0"/>
          <w:sz w:val="24"/>
          <w:szCs w:val="24"/>
          <w:lang w:val="ru-RU"/>
        </w:rPr>
      </w:pPr>
    </w:p>
    <w:p w:rsidR="00DA4C42" w:rsidRDefault="00DA4C42" w:rsidP="00DA4C42">
      <w:pPr>
        <w:pStyle w:val="2"/>
        <w:numPr>
          <w:ilvl w:val="0"/>
          <w:numId w:val="0"/>
        </w:numPr>
        <w:tabs>
          <w:tab w:val="left" w:pos="0"/>
        </w:tabs>
        <w:spacing w:after="0"/>
        <w:jc w:val="left"/>
        <w:rPr>
          <w:rFonts w:eastAsia="Arial CYR" w:cs="Arial CYR"/>
          <w:b w:val="0"/>
          <w:sz w:val="24"/>
          <w:szCs w:val="24"/>
          <w:lang w:val="ru-RU"/>
        </w:rPr>
      </w:pPr>
      <w:r>
        <w:rPr>
          <w:rFonts w:eastAsia="Arial CYR" w:cs="Arial CYR"/>
          <w:b w:val="0"/>
          <w:sz w:val="24"/>
          <w:szCs w:val="24"/>
          <w:lang w:val="ru-RU"/>
        </w:rPr>
        <w:t>VIII. РЕСУРСНОЕ ОБЕСПЕЧЕНИЕ ПРОГРАММЫ</w:t>
      </w:r>
    </w:p>
    <w:p w:rsidR="00DA4C42" w:rsidRDefault="00DA4C42" w:rsidP="00DA4C42">
      <w:pPr>
        <w:rPr>
          <w:rFonts w:eastAsia="Arial CYR"/>
          <w:sz w:val="24"/>
          <w:szCs w:val="24"/>
          <w:lang w:eastAsia="ar-SA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2835"/>
        <w:gridCol w:w="3135"/>
        <w:gridCol w:w="1648"/>
        <w:gridCol w:w="1466"/>
      </w:tblGrid>
      <w:tr w:rsidR="00DA4C42"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Статьи расходов по мероприятиям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Показатели реализации в количественном выражении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тыс.руб.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профильных лагерей юных журналистов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питания, транспортны</w:t>
            </w:r>
            <w:r w:rsidR="003D7590">
              <w:rPr>
                <w:sz w:val="24"/>
                <w:szCs w:val="24"/>
              </w:rPr>
              <w:t>е расходы, канцелярские расходы</w:t>
            </w:r>
          </w:p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C42">
              <w:rPr>
                <w:sz w:val="24"/>
                <w:szCs w:val="24"/>
              </w:rPr>
              <w:t xml:space="preserve">00 участников 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636F98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образовательного проекта  «Областная заочная Школа </w:t>
            </w:r>
            <w:proofErr w:type="spellStart"/>
            <w:r>
              <w:rPr>
                <w:sz w:val="24"/>
                <w:szCs w:val="24"/>
              </w:rPr>
              <w:t>юнкоров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питания, канцелярские расходы,</w:t>
            </w:r>
          </w:p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A4C42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зональных слетов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питания, транспортные расходы, канцелярские расходы,</w:t>
            </w:r>
          </w:p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A4C42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636F98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областного фестиваля детских и юношеских СМИ «Журналина»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питания, проживания участников, канцелярские расходы, призовой фонд, оплата труда привлеченных специалистов, аренда компьютерной техники и оборудования.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A4C42">
              <w:rPr>
                <w:sz w:val="24"/>
                <w:szCs w:val="24"/>
              </w:rPr>
              <w:t xml:space="preserve"> </w:t>
            </w:r>
            <w:r w:rsidR="0048066D">
              <w:rPr>
                <w:sz w:val="24"/>
                <w:szCs w:val="24"/>
              </w:rPr>
              <w:t>участников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636F98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DA4C4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областного фестиваля школьной прессы «Медиа-урок» </w:t>
            </w:r>
          </w:p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фонд, оплата канцелярских расходов, оплата труда привлеченных специалистов.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850A47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4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="0048066D">
              <w:rPr>
                <w:sz w:val="24"/>
                <w:szCs w:val="24"/>
              </w:rPr>
              <w:t>участников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DA4C4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областной детской газеты «Читай и Пиши»</w:t>
            </w:r>
          </w:p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продукция, оплата </w:t>
            </w:r>
            <w:r w:rsidR="0048066D">
              <w:rPr>
                <w:sz w:val="24"/>
                <w:szCs w:val="24"/>
              </w:rPr>
              <w:t>специалистам за допечатную подготовку издания, доставку, налоги, канцелярские и почтовые расходы, интернет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тысяч экземпляров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636F98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30604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530604" w:rsidRDefault="00530604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30604" w:rsidRDefault="00530604" w:rsidP="00530604">
            <w:pPr>
              <w:rPr>
                <w:sz w:val="24"/>
                <w:szCs w:val="24"/>
              </w:rPr>
            </w:pPr>
            <w:r w:rsidRPr="00F907F0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и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ническое обслуживание информационного порт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«Читай и Пиши»</w:t>
            </w:r>
          </w:p>
          <w:p w:rsidR="00530604" w:rsidRDefault="00530604" w:rsidP="00DA4C42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530604" w:rsidRDefault="00481284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специалистам за техническое обслуживание, редактирование и размещение материалов, интернет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530604" w:rsidRDefault="00850A47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81284">
              <w:rPr>
                <w:sz w:val="24"/>
                <w:szCs w:val="24"/>
              </w:rPr>
              <w:t>00 уникальных пользователей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604" w:rsidRDefault="00481284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530604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3D7590" w:rsidP="005B44B4">
            <w:pPr>
              <w:pStyle w:val="a7"/>
              <w:snapToGrid w:val="0"/>
              <w:rPr>
                <w:rFonts w:eastAsia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конкурса журналистских работ «Юнкоровский призыв»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48066D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фонд,</w:t>
            </w:r>
            <w:r w:rsidR="00DA4C42">
              <w:rPr>
                <w:sz w:val="24"/>
                <w:szCs w:val="24"/>
              </w:rPr>
              <w:t xml:space="preserve"> канцелярские расходы,</w:t>
            </w:r>
          </w:p>
          <w:p w:rsidR="00DA4C42" w:rsidRDefault="0048066D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жюри.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48066D" w:rsidP="00443A85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="00443A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человек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48066D" w:rsidP="005A6185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185">
              <w:rPr>
                <w:sz w:val="24"/>
                <w:szCs w:val="24"/>
              </w:rPr>
              <w:t>50</w:t>
            </w:r>
          </w:p>
        </w:tc>
      </w:tr>
      <w:tr w:rsidR="00DA4C42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DA4C42" w:rsidP="005B44B4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DA4C42" w:rsidRDefault="0048066D" w:rsidP="00850A47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0A47">
              <w:rPr>
                <w:sz w:val="24"/>
                <w:szCs w:val="24"/>
              </w:rPr>
              <w:t>5135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C42" w:rsidRDefault="0048066D" w:rsidP="0053060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604">
              <w:rPr>
                <w:sz w:val="24"/>
                <w:szCs w:val="24"/>
              </w:rPr>
              <w:t>900</w:t>
            </w:r>
          </w:p>
        </w:tc>
      </w:tr>
    </w:tbl>
    <w:p w:rsidR="00DA4C42" w:rsidRDefault="00DA4C42" w:rsidP="00803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C42" w:rsidRDefault="00DA4C42" w:rsidP="00803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66D" w:rsidRDefault="0048066D" w:rsidP="0048066D">
      <w:pPr>
        <w:tabs>
          <w:tab w:val="left" w:pos="2856"/>
        </w:tabs>
        <w:ind w:left="1428"/>
        <w:jc w:val="center"/>
        <w:rPr>
          <w:rFonts w:eastAsia="Arial CYR" w:cs="Arial CYR"/>
          <w:bCs/>
          <w:sz w:val="24"/>
          <w:szCs w:val="24"/>
          <w:lang w:eastAsia="ar-SA"/>
        </w:rPr>
      </w:pPr>
      <w:r>
        <w:rPr>
          <w:rFonts w:eastAsia="Arial CYR" w:cs="Arial CYR"/>
          <w:bCs/>
          <w:sz w:val="24"/>
          <w:szCs w:val="24"/>
          <w:lang w:eastAsia="ar-SA"/>
        </w:rPr>
        <w:lastRenderedPageBreak/>
        <w:t>IX. УПРАВЛЕНИЕ РЕАЛИЗАЦИЕЙ ПРОГРАММЫ</w:t>
      </w:r>
    </w:p>
    <w:p w:rsidR="00DA4C42" w:rsidRDefault="00DA4C42" w:rsidP="00803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AD" w:rsidRPr="00CC4CB1" w:rsidRDefault="00803EAD" w:rsidP="00803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B1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основным разработчик</w:t>
      </w:r>
      <w:r w:rsidR="00277589" w:rsidRPr="00CC4CB1">
        <w:rPr>
          <w:rFonts w:ascii="Times New Roman" w:hAnsi="Times New Roman" w:cs="Times New Roman"/>
          <w:sz w:val="24"/>
          <w:szCs w:val="24"/>
        </w:rPr>
        <w:t>о</w:t>
      </w:r>
      <w:r w:rsidRPr="00CC4CB1">
        <w:rPr>
          <w:rFonts w:ascii="Times New Roman" w:hAnsi="Times New Roman" w:cs="Times New Roman"/>
          <w:sz w:val="24"/>
          <w:szCs w:val="24"/>
        </w:rPr>
        <w:t>м Програ</w:t>
      </w:r>
      <w:r w:rsidRPr="00CC4CB1">
        <w:rPr>
          <w:rFonts w:ascii="Times New Roman" w:hAnsi="Times New Roman" w:cs="Times New Roman"/>
          <w:sz w:val="24"/>
          <w:szCs w:val="24"/>
        </w:rPr>
        <w:t>м</w:t>
      </w:r>
      <w:r w:rsidRPr="00CC4CB1">
        <w:rPr>
          <w:rFonts w:ascii="Times New Roman" w:hAnsi="Times New Roman" w:cs="Times New Roman"/>
          <w:sz w:val="24"/>
          <w:szCs w:val="24"/>
        </w:rPr>
        <w:t>мы</w:t>
      </w:r>
      <w:r w:rsidR="00277589" w:rsidRPr="00CC4CB1">
        <w:rPr>
          <w:rFonts w:ascii="Times New Roman" w:hAnsi="Times New Roman" w:cs="Times New Roman"/>
          <w:sz w:val="24"/>
          <w:szCs w:val="24"/>
        </w:rPr>
        <w:t xml:space="preserve"> – Челябинским региональным отд</w:t>
      </w:r>
      <w:r w:rsidR="0048066D">
        <w:rPr>
          <w:rFonts w:ascii="Times New Roman" w:hAnsi="Times New Roman" w:cs="Times New Roman"/>
          <w:sz w:val="24"/>
          <w:szCs w:val="24"/>
        </w:rPr>
        <w:t>е</w:t>
      </w:r>
      <w:r w:rsidR="00277589" w:rsidRPr="00CC4CB1">
        <w:rPr>
          <w:rFonts w:ascii="Times New Roman" w:hAnsi="Times New Roman" w:cs="Times New Roman"/>
          <w:sz w:val="24"/>
          <w:szCs w:val="24"/>
        </w:rPr>
        <w:t>лением Общероссийской общественной детской орган</w:t>
      </w:r>
      <w:r w:rsidR="00277589" w:rsidRPr="00CC4CB1">
        <w:rPr>
          <w:rFonts w:ascii="Times New Roman" w:hAnsi="Times New Roman" w:cs="Times New Roman"/>
          <w:sz w:val="24"/>
          <w:szCs w:val="24"/>
        </w:rPr>
        <w:t>и</w:t>
      </w:r>
      <w:r w:rsidR="00277589" w:rsidRPr="00CC4CB1">
        <w:rPr>
          <w:rFonts w:ascii="Times New Roman" w:hAnsi="Times New Roman" w:cs="Times New Roman"/>
          <w:sz w:val="24"/>
          <w:szCs w:val="24"/>
        </w:rPr>
        <w:t>зации «Лига юных журналистов»</w:t>
      </w:r>
      <w:r w:rsidRPr="00CC4CB1">
        <w:rPr>
          <w:rFonts w:ascii="Times New Roman" w:hAnsi="Times New Roman" w:cs="Times New Roman"/>
          <w:sz w:val="24"/>
          <w:szCs w:val="24"/>
        </w:rPr>
        <w:t xml:space="preserve">, </w:t>
      </w:r>
      <w:r w:rsidR="005B44B4">
        <w:rPr>
          <w:rFonts w:ascii="Times New Roman" w:hAnsi="Times New Roman" w:cs="Times New Roman"/>
          <w:sz w:val="24"/>
          <w:szCs w:val="24"/>
        </w:rPr>
        <w:t>выполняющее следующие функции</w:t>
      </w:r>
      <w:r w:rsidRPr="00CC4CB1">
        <w:rPr>
          <w:rFonts w:ascii="Times New Roman" w:hAnsi="Times New Roman" w:cs="Times New Roman"/>
          <w:sz w:val="24"/>
          <w:szCs w:val="24"/>
        </w:rPr>
        <w:t>:</w:t>
      </w:r>
    </w:p>
    <w:p w:rsidR="003546EA" w:rsidRDefault="003546EA" w:rsidP="003546EA">
      <w:pPr>
        <w:numPr>
          <w:ilvl w:val="0"/>
          <w:numId w:val="6"/>
        </w:numPr>
        <w:tabs>
          <w:tab w:val="left" w:pos="360"/>
        </w:tabs>
        <w:suppressAutoHyphens/>
        <w:autoSpaceDN/>
        <w:adjustRightInd/>
        <w:jc w:val="both"/>
        <w:rPr>
          <w:rFonts w:eastAsia="Arial CYR" w:cs="Arial CYR"/>
          <w:sz w:val="24"/>
          <w:szCs w:val="24"/>
          <w:lang w:eastAsia="ar-SA"/>
        </w:rPr>
      </w:pPr>
      <w:r>
        <w:rPr>
          <w:rFonts w:eastAsia="Arial CYR" w:cs="Arial CYR"/>
          <w:sz w:val="24"/>
          <w:szCs w:val="24"/>
          <w:lang w:eastAsia="ar-SA"/>
        </w:rPr>
        <w:t>ежегодно подготавливает заявку на финансирование мероприятий Программы из областного бюджета на очередной финансовый год, а также уточняет затраты по программным мероприятиям;</w:t>
      </w:r>
    </w:p>
    <w:p w:rsidR="00803EAD" w:rsidRDefault="005B44B4" w:rsidP="00354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мероприятий Программы;</w:t>
      </w:r>
    </w:p>
    <w:p w:rsidR="005B44B4" w:rsidRDefault="005B44B4" w:rsidP="00354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взаимодействие всех органов и организаций, участвующих в реализации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D87530" w:rsidRPr="00CC4CB1" w:rsidRDefault="005B44B4" w:rsidP="00203C7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Ежегодно готовит отчеты об исполнении Программы и направляет их для рассмотрения в совет</w:t>
      </w:r>
      <w:r w:rsidR="000F1C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B1"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4CB1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4CB1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Pr="00CC4CB1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детской орган</w:t>
      </w:r>
      <w:r w:rsidRPr="00CC4CB1">
        <w:rPr>
          <w:rFonts w:ascii="Times New Roman" w:hAnsi="Times New Roman" w:cs="Times New Roman"/>
          <w:sz w:val="24"/>
          <w:szCs w:val="24"/>
        </w:rPr>
        <w:t>и</w:t>
      </w:r>
      <w:r w:rsidRPr="00CC4CB1">
        <w:rPr>
          <w:rFonts w:ascii="Times New Roman" w:hAnsi="Times New Roman" w:cs="Times New Roman"/>
          <w:sz w:val="24"/>
          <w:szCs w:val="24"/>
        </w:rPr>
        <w:t>зации «Лига юных журналистов»,</w:t>
      </w:r>
      <w:r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0F1C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F1C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молодежной политики Челябинской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ласти.</w:t>
      </w:r>
    </w:p>
    <w:sectPr w:rsidR="00D87530" w:rsidRPr="00CC4CB1" w:rsidSect="00CC4CB1">
      <w:pgSz w:w="11906" w:h="16838"/>
      <w:pgMar w:top="539" w:right="851" w:bottom="89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12D2313"/>
    <w:multiLevelType w:val="singleLevel"/>
    <w:tmpl w:val="8F821230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87C04"/>
    <w:rsid w:val="0002148F"/>
    <w:rsid w:val="00034483"/>
    <w:rsid w:val="000842A8"/>
    <w:rsid w:val="000A3EF3"/>
    <w:rsid w:val="000B0633"/>
    <w:rsid w:val="000B2504"/>
    <w:rsid w:val="000E021F"/>
    <w:rsid w:val="000F1CA1"/>
    <w:rsid w:val="000F7280"/>
    <w:rsid w:val="0012042D"/>
    <w:rsid w:val="001C7F45"/>
    <w:rsid w:val="001E6D58"/>
    <w:rsid w:val="00203C79"/>
    <w:rsid w:val="0026220F"/>
    <w:rsid w:val="00277589"/>
    <w:rsid w:val="003546EA"/>
    <w:rsid w:val="00365488"/>
    <w:rsid w:val="003B3D9A"/>
    <w:rsid w:val="003B611E"/>
    <w:rsid w:val="003C03D0"/>
    <w:rsid w:val="003D7590"/>
    <w:rsid w:val="00417827"/>
    <w:rsid w:val="0042157D"/>
    <w:rsid w:val="004302F8"/>
    <w:rsid w:val="004375E8"/>
    <w:rsid w:val="00443A85"/>
    <w:rsid w:val="00476311"/>
    <w:rsid w:val="0048066D"/>
    <w:rsid w:val="00481284"/>
    <w:rsid w:val="004C042E"/>
    <w:rsid w:val="004D1788"/>
    <w:rsid w:val="004E4C77"/>
    <w:rsid w:val="00501753"/>
    <w:rsid w:val="005245F1"/>
    <w:rsid w:val="00530604"/>
    <w:rsid w:val="00542216"/>
    <w:rsid w:val="005736AC"/>
    <w:rsid w:val="005A6185"/>
    <w:rsid w:val="005B44B4"/>
    <w:rsid w:val="005E13ED"/>
    <w:rsid w:val="00631BC1"/>
    <w:rsid w:val="00636F98"/>
    <w:rsid w:val="006376ED"/>
    <w:rsid w:val="006523AD"/>
    <w:rsid w:val="00660E31"/>
    <w:rsid w:val="006F4383"/>
    <w:rsid w:val="00742596"/>
    <w:rsid w:val="007900AF"/>
    <w:rsid w:val="007C3163"/>
    <w:rsid w:val="007D066E"/>
    <w:rsid w:val="007E1D98"/>
    <w:rsid w:val="00803EAD"/>
    <w:rsid w:val="00805704"/>
    <w:rsid w:val="00806743"/>
    <w:rsid w:val="00811566"/>
    <w:rsid w:val="00850A47"/>
    <w:rsid w:val="0086443B"/>
    <w:rsid w:val="008907DC"/>
    <w:rsid w:val="008B40C0"/>
    <w:rsid w:val="008D7992"/>
    <w:rsid w:val="00945ADB"/>
    <w:rsid w:val="00985EFD"/>
    <w:rsid w:val="009B1FDD"/>
    <w:rsid w:val="009D7FDB"/>
    <w:rsid w:val="00A11201"/>
    <w:rsid w:val="00A237D4"/>
    <w:rsid w:val="00A47A5D"/>
    <w:rsid w:val="00A6221F"/>
    <w:rsid w:val="00A80C46"/>
    <w:rsid w:val="00A90E27"/>
    <w:rsid w:val="00AD722A"/>
    <w:rsid w:val="00AE05A9"/>
    <w:rsid w:val="00AE4B3C"/>
    <w:rsid w:val="00B15DD8"/>
    <w:rsid w:val="00B74672"/>
    <w:rsid w:val="00B87C04"/>
    <w:rsid w:val="00C208BC"/>
    <w:rsid w:val="00C62011"/>
    <w:rsid w:val="00CC4CB1"/>
    <w:rsid w:val="00CE408B"/>
    <w:rsid w:val="00CF2208"/>
    <w:rsid w:val="00CF59D4"/>
    <w:rsid w:val="00D1158A"/>
    <w:rsid w:val="00D33DEA"/>
    <w:rsid w:val="00D67B24"/>
    <w:rsid w:val="00D87530"/>
    <w:rsid w:val="00D93F2C"/>
    <w:rsid w:val="00DA4C42"/>
    <w:rsid w:val="00DE6CB1"/>
    <w:rsid w:val="00E05AAE"/>
    <w:rsid w:val="00E062AF"/>
    <w:rsid w:val="00E10CDF"/>
    <w:rsid w:val="00EA4F9B"/>
    <w:rsid w:val="00ED2A29"/>
    <w:rsid w:val="00EE2A4F"/>
    <w:rsid w:val="00F27377"/>
    <w:rsid w:val="00F74876"/>
    <w:rsid w:val="00F907F0"/>
    <w:rsid w:val="00F9605C"/>
    <w:rsid w:val="00FB36D5"/>
    <w:rsid w:val="00FC6E47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0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5736AC"/>
    <w:pPr>
      <w:numPr>
        <w:ilvl w:val="1"/>
        <w:numId w:val="1"/>
      </w:numPr>
      <w:suppressAutoHyphens/>
      <w:autoSpaceDE/>
      <w:autoSpaceDN/>
      <w:adjustRightInd/>
      <w:spacing w:after="120"/>
      <w:jc w:val="center"/>
      <w:outlineLvl w:val="1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A237D4"/>
    <w:pPr>
      <w:spacing w:line="360" w:lineRule="auto"/>
      <w:ind w:right="851" w:firstLine="709"/>
      <w:jc w:val="both"/>
    </w:pPr>
    <w:rPr>
      <w:rFonts w:ascii="Arial" w:hAnsi="Arial"/>
    </w:rPr>
  </w:style>
  <w:style w:type="paragraph" w:customStyle="1" w:styleId="ConsPlusNormal">
    <w:name w:val="ConsPlusNormal"/>
    <w:rsid w:val="00B8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7C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8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autoRedefine/>
    <w:rsid w:val="00B87C04"/>
    <w:pPr>
      <w:widowControl/>
      <w:autoSpaceDE/>
      <w:autoSpaceDN/>
      <w:adjustRightInd/>
      <w:spacing w:line="360" w:lineRule="auto"/>
      <w:ind w:right="96" w:firstLine="709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3B6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CE408B"/>
    <w:pPr>
      <w:spacing w:after="120"/>
      <w:ind w:left="283"/>
    </w:pPr>
  </w:style>
  <w:style w:type="character" w:customStyle="1" w:styleId="WW8Num3z0">
    <w:name w:val="WW8Num3z0"/>
    <w:rsid w:val="00E10CDF"/>
    <w:rPr>
      <w:rFonts w:ascii="StarSymbol" w:hAnsi="StarSymbol"/>
    </w:rPr>
  </w:style>
  <w:style w:type="character" w:customStyle="1" w:styleId="WW8Num5z0">
    <w:name w:val="WW8Num5z0"/>
    <w:rsid w:val="00E10CDF"/>
    <w:rPr>
      <w:rFonts w:ascii="Symbol" w:hAnsi="Symbol" w:cs="StarSymbol"/>
      <w:sz w:val="18"/>
      <w:szCs w:val="18"/>
    </w:rPr>
  </w:style>
  <w:style w:type="paragraph" w:styleId="a5">
    <w:name w:val="Body Text"/>
    <w:basedOn w:val="a"/>
    <w:rsid w:val="00E10CDF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paragraph" w:styleId="a6">
    <w:name w:val="Normal (Web)"/>
    <w:basedOn w:val="a"/>
    <w:rsid w:val="003B3D9A"/>
    <w:pPr>
      <w:widowControl/>
      <w:autoSpaceDE/>
      <w:autoSpaceDN/>
      <w:adjustRightInd/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a7">
    <w:name w:val="Содержимое таблицы"/>
    <w:basedOn w:val="a"/>
    <w:rsid w:val="00AD722A"/>
    <w:pPr>
      <w:suppressLineNumbers/>
      <w:suppressAutoHyphens/>
      <w:autoSpaceDE/>
      <w:autoSpaceDN/>
      <w:adjustRightInd/>
    </w:pPr>
    <w:rPr>
      <w:sz w:val="18"/>
      <w:szCs w:val="18"/>
      <w:lang w:eastAsia="ar-SA"/>
    </w:rPr>
  </w:style>
  <w:style w:type="paragraph" w:customStyle="1" w:styleId="a8">
    <w:name w:val="Заголовок таблицы"/>
    <w:basedOn w:val="a7"/>
    <w:rsid w:val="00AD722A"/>
    <w:pPr>
      <w:jc w:val="center"/>
    </w:pPr>
    <w:rPr>
      <w:b/>
      <w:bCs/>
      <w:i/>
      <w:iCs/>
    </w:rPr>
  </w:style>
  <w:style w:type="paragraph" w:customStyle="1" w:styleId="a9">
    <w:name w:val="Заголовок"/>
    <w:basedOn w:val="a"/>
    <w:next w:val="a5"/>
    <w:rsid w:val="00DA4C42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ЦЕЛЕВАЯ ПРОГРАММА</vt:lpstr>
    </vt:vector>
  </TitlesOfParts>
  <Company>12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ЦЕЛЕВАЯ ПРОГРАММА</dc:title>
  <dc:creator>1</dc:creator>
  <cp:lastModifiedBy>Галина</cp:lastModifiedBy>
  <cp:revision>2</cp:revision>
  <cp:lastPrinted>2013-01-13T15:06:00Z</cp:lastPrinted>
  <dcterms:created xsi:type="dcterms:W3CDTF">2013-03-24T13:05:00Z</dcterms:created>
  <dcterms:modified xsi:type="dcterms:W3CDTF">2013-03-24T13:05:00Z</dcterms:modified>
</cp:coreProperties>
</file>